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04" w:rsidRDefault="002B4604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3E02FC" w:rsidRDefault="003E02FC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354FE0" w:rsidRPr="00F17AE7" w:rsidRDefault="003A6615" w:rsidP="00354FE0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ZAPYTANIE OFERTOWE</w:t>
      </w:r>
      <w:r w:rsidR="008A279E"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 xml:space="preserve"> NA ZAKUP </w:t>
      </w:r>
      <w:r w:rsidR="0055426E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USŁUG:</w:t>
      </w:r>
      <w:r w:rsidR="0055426E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r w:rsidR="00354FE0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bookmarkStart w:id="0" w:name="_Hlk506554135"/>
      <w:r w:rsidR="00354FE0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Organizacja</w:t>
      </w:r>
      <w:r w:rsidR="000157AD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usług</w:t>
      </w:r>
      <w:r w:rsidR="00991739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</w:t>
      </w:r>
      <w:r w:rsidR="001E1157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transportowych</w:t>
      </w:r>
      <w:r w:rsidR="00310431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</w:t>
      </w:r>
      <w:r w:rsidR="000157AD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związanych z promocja zagraniczną</w:t>
      </w:r>
      <w:r w:rsidR="00354FE0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</w:t>
      </w:r>
      <w:r w:rsidR="00310431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na targach </w:t>
      </w:r>
      <w:r w:rsidR="00991739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Proffesional Beauty- New Delhi </w:t>
      </w:r>
      <w:bookmarkEnd w:id="0"/>
    </w:p>
    <w:p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</w:p>
    <w:p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2"/>
          <w:szCs w:val="32"/>
          <w:lang w:eastAsia="pl-PL"/>
        </w:rPr>
        <w:t>dotyczy projektu:</w:t>
      </w:r>
    </w:p>
    <w:p w:rsidR="003E02FC" w:rsidRPr="00F17AE7" w:rsidRDefault="00991739" w:rsidP="00991739">
      <w:pPr>
        <w:jc w:val="center"/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</w:pPr>
      <w:r w:rsidRPr="00991739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Promocja marki i produktów Fitnesswell na rynkach zagranicznych</w:t>
      </w:r>
    </w:p>
    <w:p w:rsidR="003A6615" w:rsidRPr="00F17AE7" w:rsidRDefault="003A6615" w:rsidP="00F17AE7">
      <w:pPr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Zamawiający:</w:t>
      </w:r>
    </w:p>
    <w:p w:rsidR="003A6615" w:rsidRPr="00991739" w:rsidRDefault="00991739" w:rsidP="00991739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KRZYSZTOF MARKOWSKI: CHEMAR; FITNESSWELL</w:t>
      </w:r>
      <w:r w:rsidR="00F17AE7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Szymanowskiego 22,</w:t>
      </w: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76-200 Słupsk</w:t>
      </w:r>
      <w:r w:rsidR="00F17AE7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NIP: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839-17-40-164 </w:t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REGON</w:t>
      </w:r>
      <w:r w:rsidR="00CA3CAE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:</w:t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771271779</w:t>
      </w:r>
    </w:p>
    <w:p w:rsidR="003E3EAF" w:rsidRPr="00F17AE7" w:rsidRDefault="003E3EAF" w:rsidP="00F92D7E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8A279E" w:rsidRPr="00F17AE7" w:rsidRDefault="003A6615" w:rsidP="00F17A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 xml:space="preserve">PROJEKT WSPÓŁFINANSOWANY PRZEZ UNIĘ EUROPEJSKĄ </w:t>
      </w:r>
      <w:r w:rsidRPr="00F17AE7">
        <w:rPr>
          <w:rFonts w:asciiTheme="minorHAnsi" w:hAnsiTheme="minorHAnsi" w:cstheme="minorHAnsi"/>
          <w:b/>
          <w:sz w:val="24"/>
          <w:szCs w:val="24"/>
        </w:rPr>
        <w:br/>
        <w:t>Z EUROPEJSKIEGO FUNDUSZU ROZWOJU REGIONALNEGO</w:t>
      </w:r>
    </w:p>
    <w:p w:rsidR="00354FE0" w:rsidRDefault="00354FE0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E2791" w:rsidRDefault="009E2791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9E2791" w:rsidRDefault="009E2791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9E2791" w:rsidRDefault="009E2791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9E2791" w:rsidRDefault="009E2791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0157AD" w:rsidRDefault="000157AD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3A6615" w:rsidRPr="00F17AE7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Zamawiający:</w:t>
      </w:r>
    </w:p>
    <w:p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991739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KRZYSZTOF MARKOWSKI: CHEMAR; FITNESSWELL</w:t>
      </w:r>
    </w:p>
    <w:p w:rsidR="00991739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Szymanowskiego 22, 76-200 Słupsk</w:t>
      </w:r>
    </w:p>
    <w:p w:rsidR="008A279E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NIP: 839-17-40-164 REGON: 771271779</w:t>
      </w:r>
    </w:p>
    <w:p w:rsidR="00991739" w:rsidRPr="003E02FC" w:rsidRDefault="00991739" w:rsidP="00991739">
      <w:pPr>
        <w:pStyle w:val="Zwykytekst"/>
        <w:ind w:left="708"/>
        <w:rPr>
          <w:rFonts w:asciiTheme="minorHAnsi" w:hAnsiTheme="minorHAnsi" w:cstheme="minorHAnsi"/>
          <w:sz w:val="12"/>
          <w:szCs w:val="12"/>
        </w:rPr>
      </w:pPr>
    </w:p>
    <w:p w:rsidR="00991739" w:rsidRPr="00991739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</w:rPr>
      </w:pPr>
      <w:r w:rsidRPr="00991739">
        <w:rPr>
          <w:rFonts w:asciiTheme="minorHAnsi" w:hAnsiTheme="minorHAnsi" w:cstheme="minorHAnsi"/>
          <w:sz w:val="24"/>
        </w:rPr>
        <w:t>Tel./Fax: 0048-59 842 36 33</w:t>
      </w:r>
    </w:p>
    <w:p w:rsidR="00991739" w:rsidRPr="00991739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</w:rPr>
      </w:pPr>
      <w:r w:rsidRPr="00991739">
        <w:rPr>
          <w:rFonts w:asciiTheme="minorHAnsi" w:hAnsiTheme="minorHAnsi" w:cstheme="minorHAnsi"/>
          <w:sz w:val="24"/>
        </w:rPr>
        <w:t>Mobile: 0048-</w:t>
      </w:r>
      <w:r w:rsidRPr="00991739">
        <w:rPr>
          <w:rFonts w:asciiTheme="minorHAnsi" w:hAnsiTheme="minorHAnsi" w:cstheme="minorHAnsi"/>
          <w:sz w:val="24"/>
          <w:szCs w:val="24"/>
        </w:rPr>
        <w:t>609 264 126</w:t>
      </w:r>
    </w:p>
    <w:p w:rsidR="00331F0D" w:rsidRPr="00991739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991739">
        <w:rPr>
          <w:rFonts w:asciiTheme="minorHAnsi" w:hAnsiTheme="minorHAnsi" w:cstheme="minorHAnsi"/>
          <w:sz w:val="24"/>
          <w:szCs w:val="24"/>
        </w:rPr>
        <w:t>Mobile: 0048-601 088 599</w:t>
      </w:r>
      <w:r w:rsidR="00216899" w:rsidRPr="00991739">
        <w:rPr>
          <w:rFonts w:asciiTheme="minorHAnsi" w:hAnsiTheme="minorHAnsi" w:cstheme="minorHAnsi"/>
          <w:sz w:val="24"/>
          <w:szCs w:val="24"/>
        </w:rPr>
        <w:tab/>
      </w:r>
      <w:r w:rsidR="00216899" w:rsidRPr="00991739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Pr="00991739">
          <w:rPr>
            <w:rStyle w:val="Hipercze"/>
            <w:rFonts w:asciiTheme="minorHAnsi" w:hAnsiTheme="minorHAnsi" w:cstheme="minorHAnsi"/>
            <w:sz w:val="24"/>
            <w:szCs w:val="24"/>
          </w:rPr>
          <w:t>info@fitnesswell.pl</w:t>
        </w:r>
      </w:hyperlink>
      <w:r w:rsidRPr="0099173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92D7E" w:rsidRPr="00991739" w:rsidRDefault="00F92D7E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:rsidR="00216899" w:rsidRPr="00991739" w:rsidRDefault="00216899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:rsidR="003A6615" w:rsidRPr="00F17AE7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Okres realizacji zamówienia: </w:t>
      </w:r>
    </w:p>
    <w:p w:rsidR="003A6615" w:rsidRPr="003E02FC" w:rsidRDefault="003A6615" w:rsidP="003A6615">
      <w:pPr>
        <w:pStyle w:val="Zwykytekst"/>
        <w:jc w:val="both"/>
        <w:rPr>
          <w:rFonts w:asciiTheme="minorHAnsi" w:hAnsiTheme="minorHAnsi" w:cstheme="minorHAnsi"/>
          <w:noProof/>
          <w:sz w:val="12"/>
          <w:szCs w:val="12"/>
          <w:lang w:eastAsia="pl-PL"/>
        </w:rPr>
      </w:pPr>
    </w:p>
    <w:p w:rsidR="003E02FC" w:rsidRPr="00216899" w:rsidRDefault="006D3C90" w:rsidP="003E02FC">
      <w:pPr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ab/>
      </w:r>
      <w:r w:rsidR="003A6615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Okres realizacji </w:t>
      </w:r>
      <w:r w:rsidR="00C05F65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zadania</w:t>
      </w:r>
      <w:r w:rsidR="00062AD6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662625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–</w:t>
      </w:r>
      <w:r w:rsidR="00062AD6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od </w:t>
      </w:r>
      <w:r w:rsidR="009E2791">
        <w:rPr>
          <w:rFonts w:asciiTheme="minorHAnsi" w:hAnsiTheme="minorHAnsi" w:cstheme="minorHAnsi"/>
          <w:noProof/>
          <w:sz w:val="24"/>
          <w:szCs w:val="24"/>
          <w:lang w:eastAsia="pl-PL"/>
        </w:rPr>
        <w:t>2</w:t>
      </w:r>
      <w:r w:rsidR="008F5D27">
        <w:rPr>
          <w:rFonts w:asciiTheme="minorHAnsi" w:hAnsiTheme="minorHAnsi" w:cstheme="minorHAnsi"/>
          <w:noProof/>
          <w:sz w:val="24"/>
          <w:szCs w:val="24"/>
          <w:lang w:eastAsia="pl-PL"/>
        </w:rPr>
        <w:t>4</w:t>
      </w:r>
      <w:r w:rsidR="009E2791">
        <w:rPr>
          <w:rFonts w:asciiTheme="minorHAnsi" w:hAnsiTheme="minorHAnsi" w:cstheme="minorHAnsi"/>
          <w:noProof/>
          <w:sz w:val="24"/>
          <w:szCs w:val="24"/>
          <w:lang w:eastAsia="pl-PL"/>
        </w:rPr>
        <w:t>.</w:t>
      </w:r>
      <w:r w:rsidR="008A279E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0</w:t>
      </w:r>
      <w:r w:rsidR="008F5D27">
        <w:rPr>
          <w:rFonts w:asciiTheme="minorHAnsi" w:hAnsiTheme="minorHAnsi" w:cstheme="minorHAnsi"/>
          <w:noProof/>
          <w:sz w:val="24"/>
          <w:szCs w:val="24"/>
          <w:lang w:eastAsia="pl-PL"/>
        </w:rPr>
        <w:t>4</w:t>
      </w:r>
      <w:r w:rsidR="00624F82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.201</w:t>
      </w:r>
      <w:r w:rsidR="008F5D27">
        <w:rPr>
          <w:rFonts w:asciiTheme="minorHAnsi" w:hAnsiTheme="minorHAnsi" w:cstheme="minorHAnsi"/>
          <w:noProof/>
          <w:sz w:val="24"/>
          <w:szCs w:val="24"/>
          <w:lang w:eastAsia="pl-PL"/>
        </w:rPr>
        <w:t>9</w:t>
      </w:r>
      <w:r w:rsidR="009B238F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do</w:t>
      </w:r>
      <w:r w:rsidR="009B238F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</w:t>
      </w:r>
      <w:r w:rsidR="00991739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3</w:t>
      </w:r>
      <w:r w:rsidR="009E2791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0</w:t>
      </w:r>
      <w:r w:rsidR="00C05F65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</w:t>
      </w:r>
      <w:r w:rsidR="008F5D27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10</w:t>
      </w:r>
      <w:r w:rsidR="00624F82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.201</w:t>
      </w:r>
      <w:r w:rsidR="009E2791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9</w:t>
      </w:r>
      <w:r w:rsidR="00216899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r.</w:t>
      </w: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Termin składania ofert:</w:t>
      </w:r>
    </w:p>
    <w:p w:rsidR="003A6615" w:rsidRPr="003E02FC" w:rsidRDefault="003A6615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216899" w:rsidP="0025532B">
      <w:pPr>
        <w:ind w:firstLine="708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Od </w:t>
      </w:r>
      <w:r w:rsidR="009E2791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12</w:t>
      </w:r>
      <w:r w:rsidR="00ED5927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</w:t>
      </w:r>
      <w:r w:rsidR="006D3C90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0</w:t>
      </w:r>
      <w:r w:rsidR="009E2791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4</w:t>
      </w:r>
      <w:r w:rsidR="006D3C90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.2018 </w:t>
      </w:r>
      <w:r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do</w:t>
      </w:r>
      <w:r w:rsidR="006D3C9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="009E2791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2</w:t>
      </w:r>
      <w:r w:rsidR="00A00511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3</w:t>
      </w:r>
      <w:r w:rsidR="006D3C9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.0</w:t>
      </w:r>
      <w:r w:rsidR="009E2791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4</w:t>
      </w:r>
      <w:r w:rsidR="00515B4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.201</w:t>
      </w:r>
      <w:r w:rsidR="00A3172F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8</w:t>
      </w:r>
      <w:r w:rsidR="0089481E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do godz </w:t>
      </w:r>
      <w:r w:rsidR="00843DD3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1</w:t>
      </w:r>
      <w:r w:rsidR="009E2791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5</w:t>
      </w:r>
      <w:r w:rsidR="00354FE0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:</w:t>
      </w:r>
      <w:r w:rsidR="00843DD3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00</w:t>
      </w:r>
      <w:r w:rsidR="00CA3CAE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="00CA3CAE" w:rsidRPr="00CA3CAE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czasu </w:t>
      </w:r>
      <w:r w:rsidR="00A07C26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polskiego</w:t>
      </w:r>
      <w:r w:rsidR="00CA3CAE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 (CET)</w:t>
      </w:r>
    </w:p>
    <w:p w:rsidR="00A37E0E" w:rsidRDefault="003A6615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  <w:t xml:space="preserve">Oferty dostarczone po terminie nie będą rozpatrywane. </w:t>
      </w:r>
    </w:p>
    <w:p w:rsidR="00216899" w:rsidRPr="003E02FC" w:rsidRDefault="00216899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12"/>
          <w:szCs w:val="12"/>
          <w:u w:val="single"/>
          <w:lang w:eastAsia="pl-PL"/>
        </w:rPr>
      </w:pPr>
    </w:p>
    <w:p w:rsidR="003A6615" w:rsidRPr="00F17AE7" w:rsidRDefault="002D2B1C" w:rsidP="00991739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Wybór najkorzystniejszej oferty zostanie 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dokonany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8F5D27">
        <w:rPr>
          <w:rFonts w:asciiTheme="minorHAnsi" w:hAnsiTheme="minorHAnsi" w:cstheme="minorHAnsi"/>
          <w:noProof/>
          <w:sz w:val="24"/>
          <w:szCs w:val="24"/>
          <w:lang w:eastAsia="pl-PL"/>
        </w:rPr>
        <w:t>2</w:t>
      </w:r>
      <w:r w:rsidR="00A00511">
        <w:rPr>
          <w:rFonts w:asciiTheme="minorHAnsi" w:hAnsiTheme="minorHAnsi" w:cstheme="minorHAnsi"/>
          <w:noProof/>
          <w:sz w:val="24"/>
          <w:szCs w:val="24"/>
          <w:lang w:eastAsia="pl-PL"/>
        </w:rPr>
        <w:t>3</w:t>
      </w:r>
      <w:r w:rsid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9204B6">
        <w:rPr>
          <w:rFonts w:asciiTheme="minorHAnsi" w:hAnsiTheme="minorHAnsi" w:cstheme="minorHAnsi"/>
          <w:noProof/>
          <w:sz w:val="24"/>
          <w:szCs w:val="24"/>
          <w:lang w:eastAsia="pl-PL"/>
        </w:rPr>
        <w:t>kwietnia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201</w:t>
      </w:r>
      <w:r w:rsidR="008F5D27">
        <w:rPr>
          <w:rFonts w:asciiTheme="minorHAnsi" w:hAnsiTheme="minorHAnsi" w:cstheme="minorHAnsi"/>
          <w:noProof/>
          <w:sz w:val="24"/>
          <w:szCs w:val="24"/>
          <w:lang w:eastAsia="pl-PL"/>
        </w:rPr>
        <w:t>9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do godz. </w:t>
      </w:r>
      <w:r w:rsidR="009E2791">
        <w:rPr>
          <w:rFonts w:asciiTheme="minorHAnsi" w:hAnsiTheme="minorHAnsi" w:cstheme="minorHAnsi"/>
          <w:noProof/>
          <w:sz w:val="24"/>
          <w:szCs w:val="24"/>
          <w:lang w:eastAsia="pl-PL"/>
        </w:rPr>
        <w:t>20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.00</w:t>
      </w:r>
      <w:r w:rsidR="003E02F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 siedzibie </w:t>
      </w:r>
      <w:r w:rsidR="00991739" w:rsidRPr="00991739">
        <w:rPr>
          <w:rFonts w:asciiTheme="minorHAnsi" w:hAnsiTheme="minorHAnsi" w:cstheme="minorHAnsi"/>
          <w:noProof/>
          <w:sz w:val="24"/>
          <w:szCs w:val="24"/>
          <w:lang w:eastAsia="pl-PL"/>
        </w:rPr>
        <w:t>KRZYSZTOF MARKOWSKI: CHEMAR; FITNESSWELL</w:t>
      </w:r>
      <w:r w:rsidR="0099173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991739" w:rsidRPr="00991739">
        <w:rPr>
          <w:rFonts w:asciiTheme="minorHAnsi" w:hAnsiTheme="minorHAnsi" w:cstheme="minorHAnsi"/>
          <w:noProof/>
          <w:sz w:val="24"/>
          <w:szCs w:val="24"/>
          <w:lang w:eastAsia="pl-PL"/>
        </w:rPr>
        <w:t>Szymanowskiego 22, 76-200 Słupsk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, </w:t>
      </w:r>
      <w:r w:rsidR="00991739">
        <w:rPr>
          <w:rFonts w:asciiTheme="minorHAnsi" w:hAnsiTheme="minorHAnsi" w:cstheme="minorHAnsi"/>
          <w:noProof/>
          <w:sz w:val="24"/>
          <w:szCs w:val="24"/>
          <w:lang w:eastAsia="pl-PL"/>
        </w:rPr>
        <w:br/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>a w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yniki konkursu zostaną opublikowane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w bazie konkurencyjności</w:t>
      </w:r>
      <w:r w:rsidR="00255BF4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hyperlink r:id="rId9" w:history="1">
        <w:r w:rsidR="00255BF4" w:rsidRPr="00255BF4">
          <w:rPr>
            <w:rStyle w:val="Hipercze"/>
            <w:rFonts w:asciiTheme="minorHAnsi" w:hAnsiTheme="minorHAnsi" w:cstheme="minorHAnsi"/>
            <w:noProof/>
            <w:sz w:val="24"/>
            <w:szCs w:val="24"/>
            <w:lang w:eastAsia="pl-PL"/>
          </w:rPr>
          <w:t>https://bazakonkurencyjnosci.funduszeeuropejskie.gov.pl/</w:t>
        </w:r>
      </w:hyperlink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. </w:t>
      </w:r>
    </w:p>
    <w:p w:rsidR="002D2B1C" w:rsidRPr="003E02FC" w:rsidRDefault="002D2B1C" w:rsidP="003A6615">
      <w:pPr>
        <w:pStyle w:val="Stopka"/>
        <w:ind w:left="708"/>
        <w:jc w:val="both"/>
        <w:rPr>
          <w:rFonts w:asciiTheme="minorHAnsi" w:hAnsiTheme="minorHAnsi" w:cstheme="minorHAnsi"/>
          <w:sz w:val="12"/>
          <w:szCs w:val="12"/>
        </w:rPr>
      </w:pPr>
    </w:p>
    <w:p w:rsidR="00F92D7E" w:rsidRPr="00F17AE7" w:rsidRDefault="00F92D7E" w:rsidP="00C05F65">
      <w:pPr>
        <w:pStyle w:val="Stopka"/>
        <w:ind w:left="708"/>
        <w:rPr>
          <w:rFonts w:asciiTheme="minorHAnsi" w:hAnsiTheme="minorHAnsi" w:cstheme="minorHAnsi"/>
          <w:sz w:val="24"/>
          <w:szCs w:val="24"/>
        </w:rPr>
      </w:pP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Miejsce i sposób składania ofert:</w:t>
      </w:r>
    </w:p>
    <w:p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0F4A5D" w:rsidRPr="00991739" w:rsidRDefault="003A6615" w:rsidP="000F4A5D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Podpisaną ofertę należy 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złożyć na </w:t>
      </w:r>
      <w:r w:rsidR="00EE54EB">
        <w:rPr>
          <w:rFonts w:asciiTheme="minorHAnsi" w:hAnsiTheme="minorHAnsi" w:cstheme="minorHAnsi"/>
          <w:sz w:val="24"/>
          <w:szCs w:val="24"/>
        </w:rPr>
        <w:t>F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ormularzu </w:t>
      </w:r>
      <w:r w:rsidR="00EE54EB">
        <w:rPr>
          <w:rFonts w:asciiTheme="minorHAnsi" w:hAnsiTheme="minorHAnsi" w:cstheme="minorHAnsi"/>
          <w:sz w:val="24"/>
          <w:szCs w:val="24"/>
        </w:rPr>
        <w:t>O</w:t>
      </w:r>
      <w:r w:rsidR="001F59CB" w:rsidRPr="00F17AE7">
        <w:rPr>
          <w:rFonts w:asciiTheme="minorHAnsi" w:hAnsiTheme="minorHAnsi" w:cstheme="minorHAnsi"/>
          <w:sz w:val="24"/>
          <w:szCs w:val="24"/>
        </w:rPr>
        <w:t>fertowym stanowiącym Załącznik</w:t>
      </w:r>
      <w:r w:rsidR="003E02FC">
        <w:rPr>
          <w:rFonts w:asciiTheme="minorHAnsi" w:hAnsiTheme="minorHAnsi" w:cstheme="minorHAnsi"/>
          <w:sz w:val="24"/>
          <w:szCs w:val="24"/>
        </w:rPr>
        <w:t xml:space="preserve"> 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3E02FC">
        <w:rPr>
          <w:rFonts w:asciiTheme="minorHAnsi" w:hAnsiTheme="minorHAnsi" w:cstheme="minorHAnsi"/>
          <w:sz w:val="24"/>
          <w:szCs w:val="24"/>
        </w:rPr>
        <w:br/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do niniejszego Zapytania i </w:t>
      </w:r>
      <w:r w:rsidRPr="00F17AE7">
        <w:rPr>
          <w:rFonts w:asciiTheme="minorHAnsi" w:hAnsiTheme="minorHAnsi" w:cstheme="minorHAnsi"/>
          <w:sz w:val="24"/>
          <w:szCs w:val="24"/>
        </w:rPr>
        <w:t xml:space="preserve">dostarczyć </w:t>
      </w:r>
      <w:r w:rsidR="00BE77CA">
        <w:rPr>
          <w:rFonts w:asciiTheme="minorHAnsi" w:hAnsiTheme="minorHAnsi" w:cstheme="minorHAnsi"/>
          <w:sz w:val="24"/>
          <w:szCs w:val="24"/>
        </w:rPr>
        <w:t xml:space="preserve">kurierem, osobiście na adres </w:t>
      </w:r>
      <w:r w:rsidR="00E46E79">
        <w:rPr>
          <w:rFonts w:asciiTheme="minorHAnsi" w:hAnsiTheme="minorHAnsi" w:cstheme="minorHAnsi"/>
          <w:sz w:val="24"/>
          <w:szCs w:val="24"/>
        </w:rPr>
        <w:br/>
      </w:r>
      <w:r w:rsidR="000F4A5D" w:rsidRPr="00991739">
        <w:rPr>
          <w:rFonts w:asciiTheme="minorHAnsi" w:hAnsiTheme="minorHAnsi" w:cstheme="minorHAnsi"/>
          <w:bCs/>
          <w:sz w:val="24"/>
        </w:rPr>
        <w:t>Szymanowskiego 22, 76-200 Słupsk</w:t>
      </w:r>
    </w:p>
    <w:p w:rsidR="002D2B1C" w:rsidRPr="00F17AE7" w:rsidRDefault="00BE77CA" w:rsidP="00354FE0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bądź</w:t>
      </w:r>
      <w:r w:rsidR="00354FE0">
        <w:rPr>
          <w:rFonts w:asciiTheme="minorHAnsi" w:hAnsiTheme="minorHAnsi" w:cstheme="minorHAnsi"/>
          <w:sz w:val="24"/>
          <w:szCs w:val="24"/>
        </w:rPr>
        <w:t xml:space="preserve"> w formie elektronicznej - </w:t>
      </w:r>
      <w:r w:rsidR="00216899"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jako skan w formacie PDF </w:t>
      </w:r>
      <w:r w:rsidR="002D2B1C" w:rsidRPr="00F17AE7">
        <w:rPr>
          <w:rFonts w:asciiTheme="minorHAnsi" w:hAnsiTheme="minorHAnsi" w:cstheme="minorHAnsi"/>
          <w:sz w:val="24"/>
          <w:szCs w:val="24"/>
        </w:rPr>
        <w:t>na adres mail:</w:t>
      </w:r>
    </w:p>
    <w:p w:rsidR="005F74F3" w:rsidRPr="00354FE0" w:rsidRDefault="005F74F3" w:rsidP="002D2B1C">
      <w:pPr>
        <w:pStyle w:val="Zwykytekst"/>
        <w:rPr>
          <w:rFonts w:asciiTheme="minorHAnsi" w:hAnsiTheme="minorHAnsi" w:cstheme="minorHAnsi"/>
          <w:b/>
          <w:bCs/>
          <w:sz w:val="6"/>
          <w:szCs w:val="6"/>
          <w:lang w:val="pl-PL"/>
        </w:rPr>
      </w:pPr>
    </w:p>
    <w:p w:rsidR="00F92D7E" w:rsidRPr="001E1157" w:rsidRDefault="002D2B1C" w:rsidP="003E02FC">
      <w:pPr>
        <w:pStyle w:val="Zwykytekst"/>
        <w:rPr>
          <w:rStyle w:val="Hipercze"/>
          <w:rFonts w:asciiTheme="minorHAnsi" w:hAnsiTheme="minorHAnsi" w:cstheme="minorHAnsi"/>
          <w:b/>
          <w:bCs/>
          <w:sz w:val="24"/>
        </w:rPr>
      </w:pPr>
      <w:r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  <w:r w:rsidR="001F59CB" w:rsidRPr="0042315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F59CB" w:rsidRPr="0042315F">
        <w:rPr>
          <w:rFonts w:asciiTheme="minorHAnsi" w:hAnsiTheme="minorHAnsi" w:cstheme="minorHAnsi"/>
          <w:b/>
          <w:bCs/>
          <w:sz w:val="24"/>
          <w:szCs w:val="24"/>
        </w:rPr>
        <w:tab/>
      </w:r>
      <w:hyperlink r:id="rId10" w:history="1">
        <w:r w:rsidR="00991739" w:rsidRPr="001E1157">
          <w:rPr>
            <w:rStyle w:val="Hipercze"/>
            <w:rFonts w:asciiTheme="minorHAnsi" w:hAnsiTheme="minorHAnsi" w:cstheme="minorHAnsi"/>
            <w:sz w:val="24"/>
          </w:rPr>
          <w:t>info@fitnesswell.pl</w:t>
        </w:r>
      </w:hyperlink>
      <w:r w:rsidR="00991739" w:rsidRPr="001E1157">
        <w:rPr>
          <w:rFonts w:asciiTheme="minorHAnsi" w:hAnsiTheme="minorHAnsi" w:cstheme="minorHAnsi"/>
          <w:sz w:val="24"/>
          <w:lang w:val="pl-PL"/>
        </w:rPr>
        <w:t xml:space="preserve"> </w:t>
      </w:r>
      <w:r w:rsidR="003E02FC" w:rsidRPr="001E1157">
        <w:rPr>
          <w:rStyle w:val="Hipercze"/>
          <w:rFonts w:asciiTheme="minorHAnsi" w:hAnsiTheme="minorHAnsi" w:cstheme="minorHAnsi"/>
          <w:b/>
          <w:bCs/>
          <w:sz w:val="32"/>
          <w:szCs w:val="24"/>
          <w:u w:val="none"/>
          <w:lang w:val="pl-PL"/>
        </w:rPr>
        <w:t xml:space="preserve">  </w:t>
      </w:r>
    </w:p>
    <w:p w:rsidR="00F92D7E" w:rsidRPr="00354FE0" w:rsidRDefault="00F92D7E" w:rsidP="002D2B1C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991739" w:rsidP="003A6615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Z</w:t>
      </w:r>
      <w:r w:rsidR="006D3C90" w:rsidRPr="0042315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tytułem</w:t>
      </w:r>
      <w:r w:rsidR="003A6615" w:rsidRPr="00F17AE7">
        <w:rPr>
          <w:rFonts w:asciiTheme="minorHAnsi" w:hAnsiTheme="minorHAnsi" w:cstheme="minorHAnsi"/>
          <w:sz w:val="24"/>
          <w:szCs w:val="24"/>
        </w:rPr>
        <w:t>:</w:t>
      </w:r>
    </w:p>
    <w:p w:rsidR="003A6615" w:rsidRPr="00F17AE7" w:rsidRDefault="003E02FC" w:rsidP="00991739">
      <w:pPr>
        <w:ind w:left="1416"/>
        <w:rPr>
          <w:rFonts w:asciiTheme="minorHAnsi" w:hAnsiTheme="minorHAnsi" w:cstheme="minorHAnsi"/>
          <w:b/>
          <w:i/>
          <w:sz w:val="24"/>
          <w:szCs w:val="24"/>
        </w:rPr>
      </w:pPr>
      <w:r w:rsidRPr="003E02FC">
        <w:rPr>
          <w:rFonts w:asciiTheme="minorHAnsi" w:hAnsiTheme="minorHAnsi" w:cstheme="minorHAnsi"/>
          <w:b/>
          <w:bCs/>
          <w:i/>
          <w:iCs/>
          <w:sz w:val="12"/>
          <w:szCs w:val="12"/>
        </w:rPr>
        <w:br/>
      </w:r>
      <w:r w:rsidR="00C05F65" w:rsidRPr="00310431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0157AD" w:rsidRPr="00310431">
        <w:rPr>
          <w:rFonts w:asciiTheme="minorHAnsi" w:hAnsiTheme="minorHAnsi" w:cstheme="minorHAnsi"/>
          <w:b/>
          <w:i/>
          <w:sz w:val="24"/>
          <w:szCs w:val="24"/>
        </w:rPr>
        <w:t>Organizacja usług związanych z promocja zagraniczną”</w:t>
      </w: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Ocena ofert</w:t>
      </w:r>
      <w:r w:rsidR="00F1707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A37E0E" w:rsidRPr="009D101A" w:rsidRDefault="00A37E0E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3A6615" w:rsidP="003A661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Zamawiający dokona oceny ważnych ofert na podstawie następujących kryteriów:</w:t>
      </w:r>
    </w:p>
    <w:p w:rsidR="000F1DB8" w:rsidRPr="009D101A" w:rsidRDefault="000F1DB8" w:rsidP="001C3892">
      <w:pPr>
        <w:pStyle w:val="Zwykytekst"/>
        <w:rPr>
          <w:rFonts w:asciiTheme="minorHAnsi" w:hAnsiTheme="minorHAnsi" w:cstheme="minorHAnsi"/>
          <w:sz w:val="6"/>
          <w:szCs w:val="6"/>
          <w:lang w:val="pl-PL"/>
        </w:rPr>
      </w:pPr>
    </w:p>
    <w:p w:rsidR="002D2B1C" w:rsidRPr="00310431" w:rsidRDefault="00843DD3" w:rsidP="00F92D7E">
      <w:pPr>
        <w:pStyle w:val="Zwykytekst"/>
        <w:numPr>
          <w:ilvl w:val="0"/>
          <w:numId w:val="22"/>
        </w:numPr>
        <w:spacing w:after="60"/>
        <w:ind w:left="1412" w:hanging="692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Łączna/całkowita c</w:t>
      </w:r>
      <w:r w:rsidR="000F1DB8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ena </w:t>
      </w:r>
      <w:r w:rsidR="005F74F3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netto</w:t>
      </w:r>
      <w:r w:rsidR="007B19BB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,</w:t>
      </w:r>
      <w:r w:rsidR="00991739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– </w:t>
      </w:r>
      <w:r w:rsidR="009E2791">
        <w:rPr>
          <w:rFonts w:asciiTheme="minorHAnsi" w:hAnsiTheme="minorHAnsi" w:cstheme="minorHAnsi"/>
          <w:b/>
          <w:bCs/>
          <w:sz w:val="24"/>
          <w:szCs w:val="24"/>
          <w:lang w:val="pl-PL"/>
        </w:rPr>
        <w:t>8</w:t>
      </w:r>
      <w:r w:rsidR="00991739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0% wagi oceny.   </w:t>
      </w:r>
    </w:p>
    <w:p w:rsidR="002D2B1C" w:rsidRPr="00310431" w:rsidRDefault="002D2B1C" w:rsidP="00354FE0">
      <w:pPr>
        <w:pStyle w:val="Zwykytekst"/>
        <w:numPr>
          <w:ilvl w:val="0"/>
          <w:numId w:val="22"/>
        </w:numPr>
        <w:spacing w:after="60"/>
        <w:ind w:left="1412" w:hanging="692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bookmarkStart w:id="1" w:name="_Hlk506554227"/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Termin </w:t>
      </w:r>
      <w:r w:rsidR="00354FE0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płatności</w:t>
      </w:r>
      <w:bookmarkEnd w:id="1"/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– </w:t>
      </w:r>
      <w:r w:rsidR="009E2791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0% wagi oceny</w:t>
      </w:r>
      <w:r w:rsidR="00354FE0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 </w:t>
      </w:r>
    </w:p>
    <w:p w:rsidR="000F1DB8" w:rsidRPr="009D101A" w:rsidRDefault="000F1DB8" w:rsidP="000F1DB8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0F1DB8" w:rsidRPr="00F17AE7" w:rsidRDefault="000F1DB8" w:rsidP="00305B60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Zamawiający dokona oceny ofert przyznając punkty w ramach poszczególnych kryteriów </w:t>
      </w:r>
      <w:r w:rsidR="00305B60">
        <w:rPr>
          <w:rFonts w:asciiTheme="minorHAnsi" w:hAnsiTheme="minorHAnsi" w:cstheme="minorHAnsi"/>
          <w:sz w:val="24"/>
          <w:szCs w:val="24"/>
          <w:lang w:val="pl-PL"/>
        </w:rPr>
        <w:t xml:space="preserve">        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oceny ofert, przyjmując </w:t>
      </w:r>
      <w:r w:rsidR="002D2B1C" w:rsidRPr="00F17AE7">
        <w:rPr>
          <w:rFonts w:asciiTheme="minorHAnsi" w:hAnsiTheme="minorHAnsi" w:cstheme="minorHAnsi"/>
          <w:sz w:val="24"/>
          <w:szCs w:val="24"/>
          <w:lang w:val="pl-PL"/>
        </w:rPr>
        <w:t>następującą metodologię punktacji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0F1DB8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:rsidR="009E2791" w:rsidRDefault="009E2791" w:rsidP="000F1DB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9E2791" w:rsidRDefault="009E2791" w:rsidP="000F1DB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9E2791" w:rsidRDefault="009E2791" w:rsidP="000F1DB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9E2791" w:rsidRDefault="009E2791" w:rsidP="000F1DB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Ad. 1  - Cena:</w:t>
      </w:r>
    </w:p>
    <w:p w:rsidR="009D101A" w:rsidRPr="009D101A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„Cena” zostaną obliczone według wzoru:</w:t>
      </w:r>
    </w:p>
    <w:p w:rsidR="002F1E08" w:rsidRPr="009D101A" w:rsidRDefault="002F1E08" w:rsidP="002F1E08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oferty najtańszej</w:t>
      </w:r>
    </w:p>
    <w:p w:rsidR="002F1E08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>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---------------------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ab/>
        <w:t xml:space="preserve">x </w:t>
      </w:r>
      <w:r w:rsidR="009E2791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2A12EF"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= liczba punktów</w:t>
      </w:r>
    </w:p>
    <w:p w:rsidR="000F1DB8" w:rsidRPr="00F17AE7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 oferty badanej</w:t>
      </w:r>
    </w:p>
    <w:p w:rsidR="003E02FC" w:rsidRDefault="003E02FC" w:rsidP="002D2B1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2D2B1C" w:rsidRPr="00F17AE7" w:rsidRDefault="002D2B1C" w:rsidP="002D2B1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Ad. </w:t>
      </w:r>
      <w:r w:rsidR="00AF3952" w:rsidRPr="00F17AE7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- </w:t>
      </w:r>
      <w:r w:rsidR="002A12EF" w:rsidRPr="002A12EF">
        <w:rPr>
          <w:rFonts w:asciiTheme="minorHAnsi" w:hAnsiTheme="minorHAnsi" w:cstheme="minorHAnsi"/>
          <w:b/>
          <w:sz w:val="24"/>
          <w:szCs w:val="24"/>
          <w:lang w:val="pl-PL"/>
        </w:rPr>
        <w:t>Termin płatności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9D101A" w:rsidRPr="009D101A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D2B1C" w:rsidRPr="00F17AE7" w:rsidRDefault="002D2B1C" w:rsidP="002D2B1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</w:t>
      </w:r>
      <w:r w:rsidR="002A12EF">
        <w:rPr>
          <w:rFonts w:asciiTheme="minorHAnsi" w:hAnsiTheme="minorHAnsi" w:cstheme="minorHAnsi"/>
          <w:sz w:val="24"/>
          <w:szCs w:val="24"/>
          <w:lang w:val="pl-PL"/>
        </w:rPr>
        <w:t>Termin płatności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AF3952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zostaną obliczone według reguły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AF3952" w:rsidRPr="009D101A" w:rsidRDefault="00AF3952" w:rsidP="002D2B1C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Pr="00310431" w:rsidRDefault="002F1E08" w:rsidP="00F92D7E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bookmarkStart w:id="2" w:name="_Hlk506554333"/>
      <w:r w:rsidR="002A12EF"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</w:t>
      </w:r>
      <w:r w:rsidR="000157AD" w:rsidRPr="00310431">
        <w:rPr>
          <w:rFonts w:asciiTheme="minorHAnsi" w:hAnsiTheme="minorHAnsi" w:cstheme="minorHAnsi"/>
          <w:sz w:val="24"/>
          <w:szCs w:val="24"/>
          <w:lang w:val="pl-PL"/>
        </w:rPr>
        <w:t>powyżej 14 dni</w:t>
      </w:r>
      <w:r w:rsidR="002A12EF"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= </w:t>
      </w:r>
      <w:r w:rsidR="009E279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2A12EF" w:rsidRPr="00310431"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pkt</w:t>
      </w:r>
      <w:r w:rsidR="00562FD5" w:rsidRPr="00310431">
        <w:rPr>
          <w:rFonts w:asciiTheme="minorHAnsi" w:hAnsiTheme="minorHAnsi" w:cstheme="minorHAnsi"/>
          <w:sz w:val="24"/>
          <w:szCs w:val="24"/>
          <w:lang w:val="pl-PL"/>
        </w:rPr>
        <w:t>,</w:t>
      </w:r>
      <w:bookmarkEnd w:id="2"/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92D7E" w:rsidRPr="00310431" w:rsidRDefault="002A12EF" w:rsidP="002A12EF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</w:t>
      </w:r>
      <w:r w:rsidR="000157AD" w:rsidRPr="00310431">
        <w:rPr>
          <w:rFonts w:asciiTheme="minorHAnsi" w:hAnsiTheme="minorHAnsi" w:cstheme="minorHAnsi"/>
          <w:sz w:val="24"/>
          <w:szCs w:val="24"/>
          <w:lang w:val="pl-PL"/>
        </w:rPr>
        <w:t>od 7 do 14 dni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 = </w:t>
      </w:r>
      <w:r w:rsidR="009E2791">
        <w:rPr>
          <w:rFonts w:asciiTheme="minorHAnsi" w:hAnsiTheme="minorHAnsi" w:cstheme="minorHAnsi"/>
          <w:sz w:val="24"/>
          <w:szCs w:val="24"/>
          <w:lang w:val="pl-PL"/>
        </w:rPr>
        <w:t xml:space="preserve">10 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>pkt,</w:t>
      </w:r>
    </w:p>
    <w:p w:rsidR="00AF3952" w:rsidRDefault="002A12EF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</w:t>
      </w:r>
      <w:r w:rsidR="000157AD"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do wynoszący mniej bądź równo 7 dni  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>= 0 pkt</w:t>
      </w:r>
      <w:r w:rsidR="00562FD5" w:rsidRPr="00310431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D3E76" w:rsidRDefault="001D3E76" w:rsidP="002A12E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:rsidR="00A37E0E" w:rsidRDefault="00831267" w:rsidP="00870C4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odnieść się do wszystkich w/w kryteriów </w:t>
      </w:r>
      <w:r w:rsidR="00674D7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oceny/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wyboru oferty. </w:t>
      </w:r>
    </w:p>
    <w:p w:rsidR="002F1E08" w:rsidRPr="009D101A" w:rsidRDefault="002F1E08" w:rsidP="00870C4C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831267" w:rsidRPr="00F17AE7" w:rsidRDefault="00831267" w:rsidP="00BA4C06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 xml:space="preserve">dane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kryteri</w:t>
      </w:r>
      <w:r w:rsidR="00C05F65" w:rsidRPr="00F17AE7">
        <w:rPr>
          <w:rFonts w:asciiTheme="minorHAnsi" w:hAnsiTheme="minorHAnsi" w:cstheme="minorHAnsi"/>
          <w:sz w:val="24"/>
          <w:szCs w:val="24"/>
          <w:lang w:val="pl-PL"/>
        </w:rPr>
        <w:t>um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, jego oferta</w:t>
      </w:r>
      <w:r w:rsidR="006F25D4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w danym kryterium otrzyma 0 punktów.</w:t>
      </w:r>
    </w:p>
    <w:p w:rsidR="006F25D4" w:rsidRPr="009D101A" w:rsidRDefault="006F25D4" w:rsidP="00870C4C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6F25D4" w:rsidRPr="007B2A3A" w:rsidRDefault="006F25D4" w:rsidP="00F1707F">
      <w:pPr>
        <w:pStyle w:val="Zwykytekst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Zamawiający po dokonaniu oceny nadsyłanych ofert zaproponuje </w:t>
      </w:r>
      <w:r w:rsidR="00E2466A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758DD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ferentowi, który</w:t>
      </w: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otrzyma największą ilość punktów zawarcie umowy</w:t>
      </w:r>
      <w:r w:rsidR="00C05F65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843DD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(przyjęcie zlecenia) </w:t>
      </w: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na realizację przedmiotu zamówienia.</w:t>
      </w:r>
    </w:p>
    <w:p w:rsidR="006F25D4" w:rsidRPr="009D101A" w:rsidRDefault="006F25D4" w:rsidP="00C05F6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Default="006F25D4" w:rsidP="00870C4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Każdy z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ferentów jest zobowiązany do podpisania 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oświadczeń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2F1E08" w:rsidRPr="002F1E08" w:rsidRDefault="006F25D4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Z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amawiającym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, </w:t>
      </w:r>
    </w:p>
    <w:p w:rsidR="002F1E08" w:rsidRPr="002F1E08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uprawnienia</w:t>
      </w:r>
      <w:r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do wykonywania  działalności  lub  czynności  objętych niniejszym zamówieniem, jeżeli ustawy nakładają obowiązek posiadania takich uprawnień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A963E4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posiada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dyspon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F92D7E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znajd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owaniu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się w sytuacji ekonomicznej i finansowej zapewniającej wykonanie zamówienia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A37E0E" w:rsidRDefault="002F1E08" w:rsidP="00F92D7E">
      <w:pPr>
        <w:pStyle w:val="Zwykytekst"/>
        <w:spacing w:before="60"/>
        <w:ind w:left="709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będących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 xml:space="preserve">integralną 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częścią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="006F25D4" w:rsidRPr="00F92D7E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:rsidR="00843DD3" w:rsidRPr="00F92D7E" w:rsidRDefault="00843DD3" w:rsidP="00F92D7E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</w:p>
    <w:p w:rsidR="000A5814" w:rsidRPr="001E1157" w:rsidRDefault="000A5814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bookmarkStart w:id="3" w:name="_Hlk502822178"/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Do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oferty (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wypełnionego i podpisanego </w:t>
      </w:r>
      <w:r w:rsidR="00EE54EB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ormularza </w:t>
      </w:r>
      <w:r w:rsidR="00EE54EB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fertowego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) 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należy również dołączyć kopię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B608DD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(potwierdzoną za zgodność z oryginałem) 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dokumentów potwierdzających, że osoba podpisująca ofertę jest upoważniona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(wypis z rejestru 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podmiotów gospodarczych 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lub pełnomocnictwo 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>oraz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wypis z rejestru)</w:t>
      </w:r>
      <w:r w:rsidR="009D101A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do reprezentowania </w:t>
      </w:r>
      <w:r w:rsidR="00E2466A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ferenta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i składania w jego imieniu oświadczeń / zaciągania zobowiązań.</w:t>
      </w:r>
      <w:r w:rsidR="00B608DD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bookmarkEnd w:id="3"/>
    </w:p>
    <w:p w:rsidR="00870C4C" w:rsidRPr="00F17AE7" w:rsidRDefault="00803B3B" w:rsidP="000A581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                                                                           </w:t>
      </w:r>
      <w:r w:rsidR="00A4481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   </w:t>
      </w: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Przedmiot Zamówienia:</w:t>
      </w:r>
    </w:p>
    <w:p w:rsidR="003A6615" w:rsidRPr="009D101A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A07C26" w:rsidRPr="00310431" w:rsidRDefault="003045E4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>Zakup</w:t>
      </w:r>
      <w:r w:rsidR="00B05DD2" w:rsidRPr="00310431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0157AD" w:rsidRPr="00310431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usług </w:t>
      </w:r>
    </w:p>
    <w:p w:rsidR="006B7490" w:rsidRPr="00310431" w:rsidRDefault="00515F4D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310431">
        <w:rPr>
          <w:rFonts w:asciiTheme="minorHAnsi" w:hAnsiTheme="minorHAnsi" w:cstheme="minorHAnsi"/>
          <w:bCs/>
          <w:sz w:val="24"/>
          <w:szCs w:val="24"/>
          <w:lang w:val="pl-PL"/>
        </w:rPr>
        <w:t>KODY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CPV Zamówienia </w:t>
      </w:r>
    </w:p>
    <w:p w:rsidR="006D1D8B" w:rsidRPr="006D1D8B" w:rsidRDefault="00DE40F2" w:rsidP="006D1D8B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wiodący/główny:</w:t>
      </w:r>
      <w:r w:rsidR="00310431" w:rsidRPr="00271CC6">
        <w:rPr>
          <w:rFonts w:asciiTheme="minorHAnsi" w:hAnsiTheme="minorHAnsi" w:cstheme="minorHAnsi"/>
          <w:sz w:val="22"/>
          <w:szCs w:val="24"/>
          <w:lang w:val="pl-PL"/>
        </w:rPr>
        <w:t xml:space="preserve"> </w:t>
      </w:r>
      <w:r w:rsidR="006D1D8B" w:rsidRPr="00310431">
        <w:rPr>
          <w:rFonts w:asciiTheme="minorHAnsi" w:hAnsiTheme="minorHAnsi" w:cstheme="minorHAnsi"/>
          <w:sz w:val="24"/>
          <w:szCs w:val="24"/>
          <w:lang w:val="pl-PL"/>
        </w:rPr>
        <w:t>:</w:t>
      </w:r>
      <w:r w:rsidR="006D1D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D1D8B" w:rsidRPr="006D1D8B">
        <w:rPr>
          <w:rFonts w:asciiTheme="minorHAnsi" w:hAnsiTheme="minorHAnsi" w:cstheme="minorHAnsi"/>
          <w:sz w:val="22"/>
          <w:szCs w:val="24"/>
          <w:lang w:val="pl-PL"/>
        </w:rPr>
        <w:t>63000000-9 Usługi dodatkowe i pomocnicze w zakresie transportu, usługi biur podróży</w:t>
      </w:r>
    </w:p>
    <w:p w:rsidR="006D1D8B" w:rsidRPr="006D1D8B" w:rsidRDefault="006D1D8B" w:rsidP="006D1D8B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6D1D8B">
        <w:rPr>
          <w:rFonts w:asciiTheme="minorHAnsi" w:hAnsiTheme="minorHAnsi" w:cstheme="minorHAnsi"/>
          <w:sz w:val="22"/>
          <w:szCs w:val="24"/>
          <w:lang w:val="pl-PL"/>
        </w:rPr>
        <w:t>60420000-8 - Usługi nieregularnego transportu lotniczego</w:t>
      </w:r>
    </w:p>
    <w:p w:rsidR="006D1D8B" w:rsidRPr="006D1D8B" w:rsidRDefault="006D1D8B" w:rsidP="006D1D8B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6D1D8B">
        <w:rPr>
          <w:rFonts w:asciiTheme="minorHAnsi" w:hAnsiTheme="minorHAnsi" w:cstheme="minorHAnsi"/>
          <w:sz w:val="22"/>
          <w:szCs w:val="24"/>
          <w:lang w:val="pl-PL"/>
        </w:rPr>
        <w:lastRenderedPageBreak/>
        <w:t>60100000-9 - Usługi w zakresie transportu drogowego</w:t>
      </w:r>
    </w:p>
    <w:p w:rsidR="006D1D8B" w:rsidRPr="006D1D8B" w:rsidRDefault="006D1D8B" w:rsidP="006D1D8B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6D1D8B">
        <w:rPr>
          <w:rFonts w:asciiTheme="minorHAnsi" w:hAnsiTheme="minorHAnsi" w:cstheme="minorHAnsi"/>
          <w:sz w:val="22"/>
          <w:szCs w:val="24"/>
          <w:lang w:val="pl-PL"/>
        </w:rPr>
        <w:t>60400000-2 - Usługi transportu lotniczego</w:t>
      </w:r>
    </w:p>
    <w:p w:rsidR="006D1D8B" w:rsidRPr="006D1D8B" w:rsidRDefault="006D1D8B" w:rsidP="006D1D8B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6D1D8B">
        <w:rPr>
          <w:rFonts w:asciiTheme="minorHAnsi" w:hAnsiTheme="minorHAnsi" w:cstheme="minorHAnsi"/>
          <w:sz w:val="22"/>
          <w:szCs w:val="24"/>
          <w:lang w:val="pl-PL"/>
        </w:rPr>
        <w:t>66510000-8 - Usługi ubezpieczeniowe</w:t>
      </w:r>
    </w:p>
    <w:p w:rsidR="006D1D8B" w:rsidRPr="006D1D8B" w:rsidRDefault="006D1D8B" w:rsidP="006D1D8B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6D1D8B">
        <w:rPr>
          <w:rFonts w:asciiTheme="minorHAnsi" w:hAnsiTheme="minorHAnsi" w:cstheme="minorHAnsi"/>
          <w:sz w:val="22"/>
          <w:szCs w:val="24"/>
          <w:lang w:val="pl-PL"/>
        </w:rPr>
        <w:t>66514000-6 - Usługi ubezpieczenia towaru i usługi ubezpieczeniowe dotyczące transportu</w:t>
      </w:r>
    </w:p>
    <w:p w:rsidR="00310431" w:rsidRPr="006D1D8B" w:rsidRDefault="006D1D8B" w:rsidP="006D1D8B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6D1D8B">
        <w:rPr>
          <w:rFonts w:asciiTheme="minorHAnsi" w:hAnsiTheme="minorHAnsi" w:cstheme="minorHAnsi"/>
          <w:sz w:val="22"/>
          <w:szCs w:val="24"/>
          <w:lang w:val="pl-PL"/>
        </w:rPr>
        <w:t>63120000-6 - Usługi składowania i magazynowania</w:t>
      </w:r>
    </w:p>
    <w:p w:rsidR="00DE40F2" w:rsidRPr="00B05DD2" w:rsidRDefault="00DE40F2" w:rsidP="00DE40F2">
      <w:pPr>
        <w:pStyle w:val="Zwykytekst"/>
        <w:ind w:left="1416"/>
        <w:rPr>
          <w:rFonts w:asciiTheme="minorHAnsi" w:hAnsiTheme="minorHAnsi" w:cstheme="minorHAnsi"/>
          <w:b/>
          <w:sz w:val="8"/>
          <w:szCs w:val="8"/>
          <w:lang w:val="pl-PL"/>
        </w:rPr>
      </w:pPr>
    </w:p>
    <w:p w:rsidR="00A86761" w:rsidRPr="009D101A" w:rsidRDefault="00A86761" w:rsidP="000A581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310431" w:rsidRDefault="00B05DD2" w:rsidP="00B05DD2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Przedmiot zamówienia </w:t>
      </w:r>
      <w:r w:rsidRPr="00A07C26">
        <w:rPr>
          <w:rFonts w:asciiTheme="minorHAnsi" w:hAnsiTheme="minorHAnsi" w:cstheme="minorHAnsi"/>
          <w:sz w:val="24"/>
          <w:szCs w:val="24"/>
          <w:lang w:val="pl-PL"/>
        </w:rPr>
        <w:t xml:space="preserve">– </w:t>
      </w:r>
      <w:r w:rsidR="00310431">
        <w:rPr>
          <w:rFonts w:asciiTheme="minorHAnsi" w:hAnsiTheme="minorHAnsi" w:cstheme="minorHAnsi"/>
          <w:sz w:val="24"/>
          <w:szCs w:val="24"/>
          <w:lang w:val="pl-PL"/>
        </w:rPr>
        <w:t>zakup usług związanych z udziałem w targach</w:t>
      </w:r>
      <w:r w:rsidRPr="00A07C2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310431" w:rsidRPr="00310431" w:rsidRDefault="00662F19" w:rsidP="00310431">
      <w:pPr>
        <w:pStyle w:val="Zwykytekst"/>
        <w:numPr>
          <w:ilvl w:val="0"/>
          <w:numId w:val="37"/>
        </w:numPr>
        <w:spacing w:after="6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„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Prof</w:t>
      </w:r>
      <w:r w:rsidR="001E1157" w:rsidRPr="00310431">
        <w:rPr>
          <w:rFonts w:asciiTheme="minorHAnsi" w:hAnsiTheme="minorHAnsi" w:cstheme="minorHAnsi"/>
          <w:sz w:val="24"/>
          <w:szCs w:val="24"/>
          <w:lang w:val="en-US"/>
        </w:rPr>
        <w:t>esional</w:t>
      </w:r>
      <w:proofErr w:type="spellEnd"/>
      <w:r w:rsidR="001E1157" w:rsidRPr="00310431">
        <w:rPr>
          <w:rFonts w:asciiTheme="minorHAnsi" w:hAnsiTheme="minorHAnsi" w:cstheme="minorHAnsi"/>
          <w:sz w:val="24"/>
          <w:szCs w:val="24"/>
          <w:lang w:val="en-US"/>
        </w:rPr>
        <w:t xml:space="preserve"> Beauty” New Delhi 201</w:t>
      </w:r>
      <w:r w:rsidR="009E2791">
        <w:rPr>
          <w:rFonts w:asciiTheme="minorHAnsi" w:hAnsiTheme="minorHAnsi" w:cstheme="minorHAnsi"/>
          <w:sz w:val="24"/>
          <w:szCs w:val="24"/>
          <w:lang w:val="en-US"/>
        </w:rPr>
        <w:t>9</w:t>
      </w:r>
      <w:r w:rsidR="00B05DD2" w:rsidRPr="0031043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10431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1E1157" w:rsidRPr="00310431">
        <w:rPr>
          <w:rFonts w:asciiTheme="minorHAnsi" w:hAnsiTheme="minorHAnsi" w:cstheme="minorHAnsi"/>
          <w:sz w:val="24"/>
          <w:szCs w:val="24"/>
          <w:lang w:val="en-US"/>
        </w:rPr>
        <w:t>ndi</w:t>
      </w:r>
      <w:r w:rsidR="00310431">
        <w:rPr>
          <w:rFonts w:asciiTheme="minorHAnsi" w:hAnsiTheme="minorHAnsi" w:cstheme="minorHAnsi"/>
          <w:sz w:val="24"/>
          <w:szCs w:val="24"/>
          <w:lang w:val="en-US"/>
        </w:rPr>
        <w:t>e</w:t>
      </w:r>
    </w:p>
    <w:p w:rsidR="00B05DD2" w:rsidRPr="00310431" w:rsidRDefault="00310431" w:rsidP="00310431">
      <w:pPr>
        <w:pStyle w:val="Zwykytekst"/>
        <w:spacing w:after="6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obejmujących</w:t>
      </w:r>
      <w:r w:rsidR="00C05F65" w:rsidRPr="00F17AE7">
        <w:rPr>
          <w:rFonts w:asciiTheme="minorHAnsi" w:hAnsiTheme="minorHAnsi" w:cstheme="minorHAnsi"/>
          <w:sz w:val="24"/>
          <w:szCs w:val="24"/>
          <w:lang w:val="pl-PL"/>
        </w:rPr>
        <w:t>:</w:t>
      </w:r>
      <w:bookmarkStart w:id="4" w:name="_Hlk502661205"/>
    </w:p>
    <w:p w:rsidR="00B05DD2" w:rsidRPr="001E1157" w:rsidRDefault="00B05DD2" w:rsidP="001E1157">
      <w:pPr>
        <w:spacing w:before="80" w:after="0" w:line="240" w:lineRule="auto"/>
        <w:rPr>
          <w:rFonts w:eastAsiaTheme="minorHAnsi"/>
          <w:b/>
          <w:bCs/>
          <w:sz w:val="8"/>
          <w:szCs w:val="8"/>
        </w:rPr>
      </w:pPr>
    </w:p>
    <w:p w:rsidR="00E02B40" w:rsidRPr="00E02B40" w:rsidRDefault="001E1157" w:rsidP="00E02B40">
      <w:pPr>
        <w:numPr>
          <w:ilvl w:val="0"/>
          <w:numId w:val="33"/>
        </w:numPr>
        <w:spacing w:before="80" w:after="0" w:line="240" w:lineRule="auto"/>
        <w:ind w:left="714" w:hanging="357"/>
        <w:rPr>
          <w:b/>
          <w:bCs/>
        </w:rPr>
      </w:pPr>
      <w:r>
        <w:rPr>
          <w:b/>
          <w:bCs/>
        </w:rPr>
        <w:t>Usługa transportu</w:t>
      </w:r>
      <w:r w:rsidR="00310431">
        <w:rPr>
          <w:b/>
          <w:bCs/>
        </w:rPr>
        <w:t xml:space="preserve"> oraz magazynowania</w:t>
      </w:r>
      <w:r>
        <w:rPr>
          <w:b/>
          <w:bCs/>
        </w:rPr>
        <w:t xml:space="preserve"> eksponatów o wymiarach/parametrach</w:t>
      </w:r>
      <w:r w:rsidR="00E02B40">
        <w:rPr>
          <w:b/>
          <w:bCs/>
        </w:rPr>
        <w:br/>
      </w:r>
    </w:p>
    <w:p w:rsidR="009E2791" w:rsidRPr="009E2791" w:rsidRDefault="009E2791" w:rsidP="009E2791">
      <w:pPr>
        <w:pStyle w:val="Akapitzlist"/>
        <w:numPr>
          <w:ilvl w:val="0"/>
          <w:numId w:val="35"/>
        </w:numPr>
        <w:spacing w:after="0" w:line="240" w:lineRule="auto"/>
        <w:rPr>
          <w:b/>
          <w:bCs/>
        </w:rPr>
      </w:pPr>
      <w:r w:rsidRPr="009E2791">
        <w:rPr>
          <w:b/>
          <w:bCs/>
        </w:rPr>
        <w:t>2 palety o wymiarach 240/120/175 waga każdej 250 kg</w:t>
      </w:r>
    </w:p>
    <w:p w:rsidR="009E2791" w:rsidRDefault="009E2791" w:rsidP="009E2791">
      <w:pPr>
        <w:pStyle w:val="Akapitzlist"/>
        <w:numPr>
          <w:ilvl w:val="0"/>
          <w:numId w:val="35"/>
        </w:numPr>
        <w:spacing w:after="0" w:line="240" w:lineRule="auto"/>
        <w:rPr>
          <w:b/>
          <w:bCs/>
        </w:rPr>
      </w:pPr>
      <w:r w:rsidRPr="009E2791">
        <w:rPr>
          <w:b/>
          <w:bCs/>
        </w:rPr>
        <w:t>2 EP 120/80/175 waga każdej 120 kg</w:t>
      </w:r>
    </w:p>
    <w:p w:rsidR="009E2791" w:rsidRDefault="009E2791" w:rsidP="00271CC6">
      <w:pPr>
        <w:spacing w:before="80" w:after="0" w:line="240" w:lineRule="auto"/>
        <w:ind w:left="720"/>
      </w:pPr>
    </w:p>
    <w:p w:rsidR="009E2791" w:rsidRDefault="00271CC6" w:rsidP="009E2791">
      <w:pPr>
        <w:spacing w:before="80" w:after="0" w:line="240" w:lineRule="auto"/>
        <w:ind w:left="720"/>
      </w:pPr>
      <w:r>
        <w:t>-Miejsce odbioru 76-248 Dębnica Kaszubska ul. Jagodowa 2</w:t>
      </w:r>
    </w:p>
    <w:p w:rsidR="00E02B40" w:rsidRDefault="009E2791" w:rsidP="009E2791">
      <w:pPr>
        <w:spacing w:before="80" w:after="0" w:line="240" w:lineRule="auto"/>
        <w:ind w:left="720"/>
      </w:pPr>
      <w:r>
        <w:t xml:space="preserve">-Dostawa na dokumencie INF3 do New Delhi na targi Professional </w:t>
      </w:r>
      <w:proofErr w:type="spellStart"/>
      <w:r>
        <w:t>Beauty</w:t>
      </w:r>
      <w:proofErr w:type="spellEnd"/>
      <w:r>
        <w:t xml:space="preserve"> dnia 31 czerwca 2019 centrum wystawiennicze </w:t>
      </w:r>
      <w:proofErr w:type="spellStart"/>
      <w:r>
        <w:t>Pragati</w:t>
      </w:r>
      <w:proofErr w:type="spellEnd"/>
      <w:r>
        <w:t xml:space="preserve"> Majdan New Delhi rozpoczęcie targów w dniu1 lipca 2019</w:t>
      </w:r>
      <w:r>
        <w:br/>
        <w:t xml:space="preserve">-Odbiór po targach 2 lipca 2019 po godzinie 19 tej oraz przetransportowanie wraz z  magazynowaniem do dnia 15 września </w:t>
      </w:r>
      <w:r>
        <w:br/>
        <w:t xml:space="preserve">-Dostawa na halę wystawienniczą w Bombaju dnia 15 września </w:t>
      </w:r>
      <w:r>
        <w:br/>
        <w:t>-Odbiór po targach  dniu 17 września po godzinie 19 tej</w:t>
      </w:r>
      <w:r>
        <w:br/>
        <w:t xml:space="preserve">-Dostawa do Polski pod adres wysyłki </w:t>
      </w:r>
    </w:p>
    <w:p w:rsidR="00BE77CA" w:rsidRPr="00BE77CA" w:rsidRDefault="00BE77CA" w:rsidP="009E2791">
      <w:pPr>
        <w:spacing w:before="80" w:after="0" w:line="240" w:lineRule="auto"/>
        <w:ind w:left="720"/>
        <w:rPr>
          <w:b/>
          <w:u w:val="single"/>
        </w:rPr>
      </w:pPr>
      <w:r w:rsidRPr="00BE77CA">
        <w:rPr>
          <w:b/>
          <w:u w:val="single"/>
        </w:rPr>
        <w:t>- Koszt dostawy powinien obejmować wszystkie koszty i opłaty związane z dostarczeniem towaru na miejsce targów.</w:t>
      </w:r>
    </w:p>
    <w:bookmarkEnd w:id="4"/>
    <w:p w:rsidR="00F92D7E" w:rsidRPr="00F17AE7" w:rsidRDefault="00F92D7E" w:rsidP="00D103B4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0A5814" w:rsidRDefault="003A6615" w:rsidP="000A5814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Oferta powinna zawierać</w:t>
      </w:r>
      <w:r w:rsidR="00791B0E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A4C06" w:rsidRDefault="000A5814" w:rsidP="00BA4C06">
      <w:pPr>
        <w:pStyle w:val="Zwykytekst"/>
        <w:spacing w:before="60"/>
        <w:ind w:left="1416" w:hanging="696"/>
        <w:rPr>
          <w:rFonts w:asciiTheme="minorHAnsi" w:hAnsiTheme="minorHAnsi" w:cstheme="minorHAnsi"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F222C4" w:rsidRPr="00DB28BD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C05F65" w:rsidRPr="00DB28BD">
        <w:rPr>
          <w:rFonts w:asciiTheme="minorHAnsi" w:hAnsiTheme="minorHAnsi" w:cstheme="minorHAnsi"/>
          <w:b/>
          <w:bCs/>
          <w:sz w:val="24"/>
          <w:szCs w:val="24"/>
        </w:rPr>
        <w:t>enę</w:t>
      </w:r>
      <w:r w:rsidR="00C05F65" w:rsidRPr="000A5814">
        <w:rPr>
          <w:rFonts w:asciiTheme="minorHAnsi" w:hAnsiTheme="minorHAnsi" w:cstheme="minorHAnsi"/>
          <w:sz w:val="24"/>
          <w:szCs w:val="24"/>
        </w:rPr>
        <w:t xml:space="preserve"> </w:t>
      </w:r>
      <w:r w:rsidR="00C05F65" w:rsidRPr="000A5814">
        <w:rPr>
          <w:rFonts w:asciiTheme="minorHAnsi" w:hAnsiTheme="minorHAnsi" w:cstheme="minorHAnsi"/>
          <w:sz w:val="24"/>
          <w:szCs w:val="24"/>
          <w:lang w:val="pl-PL"/>
        </w:rPr>
        <w:t>netto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i cenę</w:t>
      </w:r>
      <w:r w:rsidR="00C05F65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 brutto </w:t>
      </w:r>
      <w:r w:rsidR="001E1157">
        <w:rPr>
          <w:rFonts w:asciiTheme="minorHAnsi" w:hAnsiTheme="minorHAnsi" w:cstheme="minorHAnsi"/>
          <w:sz w:val="24"/>
          <w:szCs w:val="24"/>
          <w:lang w:val="pl-PL"/>
        </w:rPr>
        <w:t>za poszczególne składowe zadania</w:t>
      </w:r>
    </w:p>
    <w:p w:rsidR="006E3799" w:rsidRDefault="00F04A48" w:rsidP="00BA4C06">
      <w:pPr>
        <w:pStyle w:val="Zwykytekst"/>
        <w:ind w:left="141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Sugerujemy podanie ceny w PLN. 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Ceny podane w walucie innej, niż PLN przeliczane będą na PLN wg. kursu średniego NBP obowiązującego na dzień </w:t>
      </w:r>
      <w:r w:rsidR="009E2791">
        <w:rPr>
          <w:rFonts w:asciiTheme="minorHAnsi" w:hAnsiTheme="minorHAnsi" w:cstheme="minorHAnsi"/>
          <w:sz w:val="24"/>
          <w:szCs w:val="24"/>
          <w:lang w:val="pl-PL"/>
        </w:rPr>
        <w:t xml:space="preserve">oceny 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>danej oferty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;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>orównanie cen na potrzeby oceny ofert dokonywane będzie w PLN.</w:t>
      </w:r>
    </w:p>
    <w:p w:rsidR="006E3799" w:rsidRDefault="006E3799" w:rsidP="00B40585">
      <w:pPr>
        <w:pStyle w:val="Zwykytekst"/>
        <w:spacing w:before="60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2.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Gwarantowany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t</w:t>
      </w:r>
      <w:r w:rsidR="00FF2192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ermin</w:t>
      </w:r>
      <w:r w:rsidR="00BE4CA9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B4058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końcowej płatności 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1E1157">
        <w:rPr>
          <w:rFonts w:asciiTheme="minorHAnsi" w:hAnsiTheme="minorHAnsi" w:cstheme="minorHAnsi"/>
          <w:sz w:val="24"/>
          <w:szCs w:val="24"/>
          <w:lang w:val="pl-PL"/>
        </w:rPr>
        <w:t xml:space="preserve">podany w dniach, liczony od dnia wystawienia </w:t>
      </w:r>
      <w:proofErr w:type="spellStart"/>
      <w:r w:rsidR="001E1157">
        <w:rPr>
          <w:rFonts w:asciiTheme="minorHAnsi" w:hAnsiTheme="minorHAnsi" w:cstheme="minorHAnsi"/>
          <w:sz w:val="24"/>
          <w:szCs w:val="24"/>
          <w:lang w:val="pl-PL"/>
        </w:rPr>
        <w:t>fv</w:t>
      </w:r>
      <w:proofErr w:type="spellEnd"/>
      <w:r w:rsidR="005758DD" w:rsidRPr="00F17AE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DB28BD" w:rsidRDefault="00B40585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B4483">
        <w:rPr>
          <w:rFonts w:asciiTheme="minorHAnsi" w:hAnsiTheme="minorHAnsi" w:cstheme="minorHAnsi"/>
          <w:b/>
          <w:bCs/>
          <w:sz w:val="24"/>
          <w:szCs w:val="24"/>
          <w:lang w:val="pl-PL"/>
        </w:rPr>
        <w:t>Pełna nazwa i a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dres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siedzib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proofErr w:type="spellStart"/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ferenta</w:t>
      </w:r>
      <w:proofErr w:type="spellEnd"/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5B18FB" w:rsidRDefault="00DB28BD" w:rsidP="00DB28BD">
      <w:pPr>
        <w:pStyle w:val="Zwykytekst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(oraz adres do korespondencji, jeżeli inny, niż siedziby).</w:t>
      </w:r>
    </w:p>
    <w:p w:rsidR="00A27EEF" w:rsidRDefault="00B40585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 xml:space="preserve">Numer telefonu i adres poczty elektronicznej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ferenta </w:t>
      </w:r>
    </w:p>
    <w:p w:rsidR="005B18FB" w:rsidRPr="00A27EEF" w:rsidRDefault="005B18FB" w:rsidP="00A27EEF">
      <w:pPr>
        <w:pStyle w:val="Zwykytekst"/>
        <w:ind w:left="709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oraz dane osoby kontaktowej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F398D" w:rsidRPr="001E1157" w:rsidRDefault="00B40585" w:rsidP="00E02B40">
      <w:pPr>
        <w:pStyle w:val="Zwykytekst"/>
        <w:spacing w:before="60"/>
        <w:ind w:firstLine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5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ełne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dane rejestrowe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ferenta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A27EEF" w:rsidRPr="00513517" w:rsidRDefault="00E02B40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6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100EB2">
        <w:rPr>
          <w:rFonts w:asciiTheme="minorHAnsi" w:hAnsiTheme="minorHAnsi" w:cstheme="minorHAnsi"/>
          <w:b/>
          <w:bCs/>
          <w:sz w:val="24"/>
          <w:szCs w:val="24"/>
          <w:lang w:val="pl-PL"/>
        </w:rPr>
        <w:t>Miejsce i d</w:t>
      </w:r>
      <w:proofErr w:type="spellStart"/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>at</w:t>
      </w:r>
      <w:r w:rsidR="00100EB2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proofErr w:type="spellEnd"/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sporządzenia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oferty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27EEF" w:rsidRPr="00F17AE7" w:rsidRDefault="00E02B40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7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Termin ważności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 xml:space="preserve"> (d</w:t>
      </w:r>
      <w:proofErr w:type="spellStart"/>
      <w:r w:rsidR="00A27EEF" w:rsidRPr="00F17AE7">
        <w:rPr>
          <w:rFonts w:asciiTheme="minorHAnsi" w:hAnsiTheme="minorHAnsi" w:cstheme="minorHAnsi"/>
          <w:sz w:val="24"/>
          <w:szCs w:val="24"/>
        </w:rPr>
        <w:t>atę</w:t>
      </w:r>
      <w:proofErr w:type="spellEnd"/>
      <w:r w:rsidR="00A27EEF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 xml:space="preserve">końcową)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>oferty</w:t>
      </w:r>
      <w:r w:rsidR="00926120">
        <w:rPr>
          <w:rFonts w:asciiTheme="minorHAnsi" w:hAnsiTheme="minorHAnsi" w:cstheme="minorHAnsi"/>
          <w:sz w:val="24"/>
          <w:szCs w:val="24"/>
          <w:lang w:val="pl-PL"/>
        </w:rPr>
        <w:t xml:space="preserve"> nie krótszy, niż trzy </w:t>
      </w:r>
      <w:r w:rsidR="00B40585">
        <w:rPr>
          <w:rFonts w:asciiTheme="minorHAnsi" w:hAnsiTheme="minorHAnsi" w:cstheme="minorHAnsi"/>
          <w:sz w:val="24"/>
          <w:szCs w:val="24"/>
          <w:lang w:val="pl-PL"/>
        </w:rPr>
        <w:t>tygodni</w:t>
      </w:r>
      <w:r w:rsidR="00926120">
        <w:rPr>
          <w:rFonts w:asciiTheme="minorHAnsi" w:hAnsiTheme="minorHAnsi" w:cstheme="minorHAnsi"/>
          <w:sz w:val="24"/>
          <w:szCs w:val="24"/>
          <w:lang w:val="pl-PL"/>
        </w:rPr>
        <w:t>e.</w:t>
      </w:r>
      <w:r w:rsidR="00A27EEF" w:rsidRPr="00F17A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18FB" w:rsidRPr="00F17AE7" w:rsidRDefault="00E02B40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8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odpis</w:t>
      </w:r>
      <w:r w:rsidR="005B18FB" w:rsidRPr="005B18FB">
        <w:rPr>
          <w:rFonts w:asciiTheme="minorHAnsi" w:hAnsiTheme="minorHAnsi" w:cstheme="minorHAnsi"/>
          <w:sz w:val="24"/>
          <w:szCs w:val="24"/>
          <w:lang w:val="pl-PL"/>
        </w:rPr>
        <w:t xml:space="preserve"> osoby upoważnionej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do reprezentacji 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Oferenta. </w:t>
      </w:r>
    </w:p>
    <w:p w:rsidR="00513517" w:rsidRDefault="00E02B40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9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F04A48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proofErr w:type="spellStart"/>
      <w:r w:rsidR="00513517" w:rsidRPr="00DB28BD">
        <w:rPr>
          <w:rFonts w:asciiTheme="minorHAnsi" w:hAnsiTheme="minorHAnsi" w:cstheme="minorHAnsi"/>
          <w:b/>
          <w:bCs/>
          <w:sz w:val="24"/>
          <w:szCs w:val="24"/>
        </w:rPr>
        <w:t>ieczątk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proofErr w:type="spellEnd"/>
      <w:r w:rsidR="00513517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O</w:t>
      </w:r>
      <w:proofErr w:type="spellStart"/>
      <w:r w:rsidR="00513517" w:rsidRPr="00F17AE7">
        <w:rPr>
          <w:rFonts w:asciiTheme="minorHAnsi" w:hAnsiTheme="minorHAnsi" w:cstheme="minorHAnsi"/>
          <w:sz w:val="24"/>
          <w:szCs w:val="24"/>
        </w:rPr>
        <w:t>ferenta</w:t>
      </w:r>
      <w:proofErr w:type="spellEnd"/>
      <w:r w:rsidR="005B18F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513517" w:rsidRPr="009D101A" w:rsidRDefault="00513517" w:rsidP="00513517">
      <w:pPr>
        <w:pStyle w:val="Zwykytekst"/>
        <w:ind w:left="708"/>
        <w:jc w:val="both"/>
        <w:rPr>
          <w:rFonts w:asciiTheme="minorHAnsi" w:hAnsiTheme="minorHAnsi" w:cstheme="minorHAnsi"/>
          <w:sz w:val="12"/>
          <w:szCs w:val="12"/>
          <w:lang w:val="pl-PL"/>
        </w:rPr>
      </w:pPr>
    </w:p>
    <w:p w:rsidR="000E5526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umieścić 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wszystki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e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w/w </w:t>
      </w:r>
      <w:r w:rsidR="00E02B40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9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element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ów. </w:t>
      </w:r>
    </w:p>
    <w:p w:rsidR="000E5526" w:rsidRPr="009D101A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0E5526" w:rsidRDefault="000E5526" w:rsidP="009D101A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którykolwiek z powyższych </w:t>
      </w:r>
      <w:r w:rsidR="00E02B40">
        <w:rPr>
          <w:rFonts w:asciiTheme="minorHAnsi" w:hAnsiTheme="minorHAnsi" w:cstheme="minorHAnsi"/>
          <w:sz w:val="24"/>
          <w:szCs w:val="24"/>
          <w:lang w:val="pl-PL"/>
        </w:rPr>
        <w:t>9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istotnych elementów oferty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jego oferta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zostanie uznana 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 xml:space="preserve">za </w:t>
      </w:r>
      <w:r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kompletną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 xml:space="preserve">, a Oferent zostanie wezwany </w:t>
      </w:r>
      <w:r w:rsidR="00F1707F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uzupełnienia oferty. Wszystkie oferty niekompletne w dniu zamknięcia przyjmowania ofert zostaną 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odrzucon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>e i nie będą podlegały ocenie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BE77CA" w:rsidRDefault="00BE77CA" w:rsidP="009D101A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E77CA" w:rsidRDefault="00BE77CA" w:rsidP="00BE77CA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Należy również udokumentować posiadanie referencji wykazanych w punkcie </w:t>
      </w:r>
      <w:r w:rsidRPr="00BE77CA">
        <w:rPr>
          <w:rFonts w:asciiTheme="minorHAnsi" w:hAnsiTheme="minorHAnsi" w:cstheme="minorHAnsi"/>
          <w:sz w:val="24"/>
          <w:szCs w:val="24"/>
          <w:lang w:val="pl-PL"/>
        </w:rPr>
        <w:t>VIII.</w:t>
      </w:r>
      <w:r w:rsidRPr="00BE77CA">
        <w:rPr>
          <w:rFonts w:asciiTheme="minorHAnsi" w:hAnsiTheme="minorHAnsi" w:cstheme="minorHAnsi"/>
          <w:sz w:val="24"/>
          <w:szCs w:val="24"/>
          <w:lang w:val="pl-PL"/>
        </w:rPr>
        <w:tab/>
        <w:t>Warunki udziału w postępowaniu</w:t>
      </w:r>
    </w:p>
    <w:p w:rsidR="009E2791" w:rsidRDefault="009E2791" w:rsidP="00BE77CA">
      <w:pPr>
        <w:pStyle w:val="Zwykytek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DB28BD" w:rsidRPr="009D101A" w:rsidRDefault="00DB28BD" w:rsidP="000E5526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3A6615" w:rsidRPr="00F17AE7" w:rsidRDefault="000E5526" w:rsidP="005B18FB">
      <w:pPr>
        <w:pStyle w:val="Zwykytekst"/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Pozostałe warunki.</w:t>
      </w:r>
    </w:p>
    <w:p w:rsidR="004E62E0" w:rsidRPr="009E2791" w:rsidRDefault="009E2791" w:rsidP="00BB3823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9E2791">
        <w:rPr>
          <w:rFonts w:asciiTheme="minorHAnsi" w:hAnsiTheme="minorHAnsi" w:cstheme="minorHAnsi"/>
          <w:sz w:val="24"/>
          <w:szCs w:val="24"/>
          <w:lang w:val="pl-PL"/>
        </w:rPr>
        <w:t>Nie d</w:t>
      </w:r>
      <w:r w:rsidR="00F327B7" w:rsidRPr="009E2791">
        <w:rPr>
          <w:rFonts w:asciiTheme="minorHAnsi" w:hAnsiTheme="minorHAnsi" w:cstheme="minorHAnsi"/>
          <w:sz w:val="24"/>
          <w:szCs w:val="24"/>
          <w:lang w:val="pl-PL"/>
        </w:rPr>
        <w:t>opuszcza się składani</w:t>
      </w:r>
      <w:r w:rsidR="00E02B40" w:rsidRPr="009E2791">
        <w:rPr>
          <w:rFonts w:asciiTheme="minorHAnsi" w:hAnsiTheme="minorHAnsi" w:cstheme="minorHAnsi"/>
          <w:sz w:val="24"/>
          <w:szCs w:val="24"/>
          <w:lang w:val="pl-PL"/>
        </w:rPr>
        <w:t>e</w:t>
      </w:r>
      <w:r w:rsidR="003A6615" w:rsidRPr="009E2791">
        <w:rPr>
          <w:rFonts w:asciiTheme="minorHAnsi" w:hAnsiTheme="minorHAnsi" w:cstheme="minorHAnsi"/>
          <w:sz w:val="24"/>
          <w:szCs w:val="24"/>
        </w:rPr>
        <w:t xml:space="preserve"> ofert częściowych</w:t>
      </w:r>
      <w:r w:rsidR="005B18FB" w:rsidRPr="009E2791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5B18FB" w:rsidRPr="009E2791">
        <w:rPr>
          <w:rFonts w:asciiTheme="minorHAnsi" w:hAnsiTheme="minorHAnsi" w:cstheme="minorHAnsi"/>
          <w:sz w:val="24"/>
          <w:szCs w:val="24"/>
        </w:rPr>
        <w:t>Nie dopuszcza się składania ofert</w:t>
      </w:r>
      <w:r w:rsidR="00D869CA" w:rsidRPr="009E2791">
        <w:rPr>
          <w:rFonts w:asciiTheme="minorHAnsi" w:hAnsiTheme="minorHAnsi" w:cstheme="minorHAnsi"/>
          <w:sz w:val="24"/>
          <w:szCs w:val="24"/>
          <w:lang w:val="pl-PL"/>
        </w:rPr>
        <w:t xml:space="preserve"> wariantowych</w:t>
      </w:r>
      <w:r w:rsidR="005B18FB" w:rsidRPr="009E2791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C86EE7" w:rsidRPr="009E2791">
        <w:rPr>
          <w:rFonts w:asciiTheme="minorHAnsi" w:hAnsiTheme="minorHAnsi" w:cstheme="minorHAnsi"/>
          <w:sz w:val="24"/>
          <w:szCs w:val="24"/>
          <w:lang w:val="pl-PL"/>
        </w:rPr>
        <w:t>Nie dopuszcza się składania ofert</w:t>
      </w:r>
      <w:r w:rsidR="003A6615" w:rsidRPr="009E2791">
        <w:rPr>
          <w:rFonts w:asciiTheme="minorHAnsi" w:hAnsiTheme="minorHAnsi" w:cstheme="minorHAnsi"/>
          <w:sz w:val="24"/>
          <w:szCs w:val="24"/>
        </w:rPr>
        <w:t xml:space="preserve"> niezawierających pozycji rozpisanych wedle </w:t>
      </w:r>
      <w:r w:rsidR="00F02008" w:rsidRPr="009E2791">
        <w:rPr>
          <w:rFonts w:asciiTheme="minorHAnsi" w:hAnsiTheme="minorHAnsi" w:cstheme="minorHAnsi"/>
          <w:sz w:val="24"/>
          <w:szCs w:val="24"/>
          <w:lang w:val="pl-PL"/>
        </w:rPr>
        <w:t xml:space="preserve">zestawienia </w:t>
      </w:r>
      <w:r w:rsidR="00F02008" w:rsidRPr="009E2791">
        <w:rPr>
          <w:rFonts w:asciiTheme="minorHAnsi" w:hAnsiTheme="minorHAnsi" w:cstheme="minorHAnsi"/>
          <w:sz w:val="24"/>
          <w:szCs w:val="24"/>
        </w:rPr>
        <w:t>ujętego</w:t>
      </w:r>
      <w:r w:rsidR="003A6615" w:rsidRPr="009E2791">
        <w:rPr>
          <w:rFonts w:asciiTheme="minorHAnsi" w:hAnsiTheme="minorHAnsi" w:cstheme="minorHAnsi"/>
          <w:sz w:val="24"/>
          <w:szCs w:val="24"/>
        </w:rPr>
        <w:t xml:space="preserve"> w </w:t>
      </w:r>
      <w:r w:rsidR="00C86EE7" w:rsidRPr="009E2791">
        <w:rPr>
          <w:rFonts w:asciiTheme="minorHAnsi" w:hAnsiTheme="minorHAnsi" w:cstheme="minorHAnsi"/>
          <w:sz w:val="24"/>
          <w:szCs w:val="24"/>
          <w:lang w:val="pl-PL"/>
        </w:rPr>
        <w:t>zapytaniu</w:t>
      </w:r>
      <w:r w:rsidR="00A317F6" w:rsidRPr="009E2791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C86EE7" w:rsidRPr="00F17AE7" w:rsidRDefault="00D869CA" w:rsidP="00DA2152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Zamawiający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nie przewiduje w ramach zadania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zamówień uzupełniających. </w:t>
      </w:r>
    </w:p>
    <w:p w:rsidR="00A317F6" w:rsidRDefault="0079699C" w:rsidP="00E02B40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Minimalny okres ważności oferty wymagany przez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amawiającego wynosi 3 </w:t>
      </w:r>
      <w:r w:rsidR="00BB3823">
        <w:rPr>
          <w:rFonts w:asciiTheme="minorHAnsi" w:hAnsiTheme="minorHAnsi" w:cstheme="minorHAnsi"/>
          <w:sz w:val="24"/>
          <w:szCs w:val="24"/>
          <w:lang w:val="pl-PL"/>
        </w:rPr>
        <w:t>tygodnie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BE77CA" w:rsidRPr="00BE77CA" w:rsidRDefault="00BE77CA" w:rsidP="00E02B40">
      <w:pPr>
        <w:pStyle w:val="Zwykytekst"/>
        <w:ind w:left="708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E77CA">
        <w:rPr>
          <w:rFonts w:asciiTheme="minorHAnsi" w:hAnsiTheme="minorHAnsi" w:cstheme="minorHAnsi"/>
          <w:b/>
          <w:sz w:val="24"/>
          <w:szCs w:val="24"/>
          <w:lang w:val="pl-PL"/>
        </w:rPr>
        <w:t>Oferty przekraczające budżet zamawiającego na realizację zadania (tj. kwotę 60tys PLN zostaną uznane za nieważne i nie będą podlegały ocenie)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,</w:t>
      </w:r>
    </w:p>
    <w:p w:rsidR="00A317F6" w:rsidRDefault="00A317F6" w:rsidP="000E389C">
      <w:pPr>
        <w:pStyle w:val="Zwykytek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F235DA" w:rsidRPr="00F17AE7" w:rsidRDefault="00F235DA" w:rsidP="00F235DA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Warunki udziału w postępowa</w:t>
      </w:r>
      <w:bookmarkStart w:id="5" w:name="_GoBack"/>
      <w:bookmarkEnd w:id="5"/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niu</w:t>
      </w:r>
      <w:r w:rsidR="00F1707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235DA" w:rsidRPr="009D101A" w:rsidRDefault="00F235DA" w:rsidP="00F235D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BE77CA" w:rsidRDefault="00BE77CA" w:rsidP="009D101A">
      <w:pPr>
        <w:spacing w:after="12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BE77CA" w:rsidRDefault="00BE77CA" w:rsidP="00BE77CA">
      <w:pPr>
        <w:pStyle w:val="Zwykytekst"/>
        <w:numPr>
          <w:ilvl w:val="1"/>
          <w:numId w:val="39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Doświadczenie z zakresu dostawy, </w:t>
      </w:r>
      <w:r>
        <w:rPr>
          <w:rFonts w:ascii="Calibri" w:hAnsi="Calibri" w:cs="Calibri"/>
          <w:b/>
          <w:sz w:val="24"/>
          <w:szCs w:val="24"/>
          <w:lang w:val="pl-PL"/>
        </w:rPr>
        <w:t xml:space="preserve">eksponatów na co najmniej 1 rynek poza unijny </w:t>
      </w:r>
      <w:r>
        <w:rPr>
          <w:rFonts w:ascii="Calibri" w:hAnsi="Calibri" w:cs="Calibri"/>
          <w:b/>
          <w:sz w:val="24"/>
          <w:szCs w:val="24"/>
          <w:lang w:val="pl-PL"/>
        </w:rPr>
        <w:t xml:space="preserve"> – co najmniej </w:t>
      </w:r>
      <w:r>
        <w:rPr>
          <w:rFonts w:ascii="Calibri" w:hAnsi="Calibri" w:cs="Calibri"/>
          <w:b/>
          <w:sz w:val="24"/>
          <w:szCs w:val="24"/>
          <w:lang w:val="pl-PL"/>
        </w:rPr>
        <w:t>1</w:t>
      </w:r>
      <w:r>
        <w:rPr>
          <w:rFonts w:ascii="Calibri" w:hAnsi="Calibri" w:cs="Calibri"/>
          <w:b/>
          <w:sz w:val="24"/>
          <w:szCs w:val="24"/>
          <w:lang w:val="pl-PL"/>
        </w:rPr>
        <w:t xml:space="preserve"> referencj</w:t>
      </w:r>
      <w:r>
        <w:rPr>
          <w:rFonts w:ascii="Calibri" w:hAnsi="Calibri" w:cs="Calibri"/>
          <w:b/>
          <w:sz w:val="24"/>
          <w:szCs w:val="24"/>
          <w:lang w:val="pl-PL"/>
        </w:rPr>
        <w:t>a</w:t>
      </w:r>
    </w:p>
    <w:p w:rsidR="00BE77CA" w:rsidRDefault="00BE77CA" w:rsidP="00BE77CA">
      <w:pPr>
        <w:pStyle w:val="Zwykytekst"/>
        <w:ind w:left="708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</w:rPr>
        <w:t xml:space="preserve">Wymagane udokumentowanie poprzez okazanie stosownych referencji, potwierdzających </w:t>
      </w:r>
      <w:r>
        <w:rPr>
          <w:rFonts w:ascii="Calibri" w:hAnsi="Calibri" w:cs="Calibri"/>
          <w:sz w:val="20"/>
          <w:szCs w:val="20"/>
          <w:lang w:val="pl-PL"/>
        </w:rPr>
        <w:t xml:space="preserve">dostawę i </w:t>
      </w:r>
      <w:r>
        <w:rPr>
          <w:rFonts w:ascii="Calibri" w:hAnsi="Calibri" w:cs="Calibri"/>
          <w:sz w:val="20"/>
          <w:szCs w:val="20"/>
          <w:lang w:val="pl-PL"/>
        </w:rPr>
        <w:t xml:space="preserve">na rynek poza unijny </w:t>
      </w:r>
      <w:r>
        <w:rPr>
          <w:rFonts w:ascii="Calibri" w:hAnsi="Calibri" w:cs="Calibri"/>
          <w:sz w:val="20"/>
          <w:szCs w:val="20"/>
        </w:rPr>
        <w:t xml:space="preserve">, na rzecz co najmniej </w:t>
      </w:r>
      <w:r>
        <w:rPr>
          <w:rFonts w:ascii="Calibri" w:hAnsi="Calibri" w:cs="Calibri"/>
          <w:sz w:val="20"/>
          <w:szCs w:val="20"/>
          <w:lang w:val="pl-PL"/>
        </w:rPr>
        <w:t>1</w:t>
      </w:r>
      <w:r>
        <w:rPr>
          <w:rFonts w:ascii="Calibri" w:hAnsi="Calibri" w:cs="Calibri"/>
          <w:sz w:val="20"/>
          <w:szCs w:val="20"/>
        </w:rPr>
        <w:t xml:space="preserve"> firm.</w:t>
      </w:r>
    </w:p>
    <w:p w:rsidR="00BE77CA" w:rsidRDefault="00BE77CA" w:rsidP="009D101A">
      <w:pPr>
        <w:spacing w:after="12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B63C6C" w:rsidRPr="000E389C" w:rsidRDefault="00B63C6C" w:rsidP="009D101A">
      <w:pPr>
        <w:spacing w:after="12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0E389C">
        <w:rPr>
          <w:rFonts w:asciiTheme="minorHAnsi" w:hAnsiTheme="minorHAnsi" w:cstheme="minorHAnsi"/>
          <w:sz w:val="24"/>
          <w:szCs w:val="24"/>
        </w:rPr>
        <w:t>Udzielenie zamówienia realizowane jest zgodnie z zasadą konkurencyjności i równego traktowania Wykonawców, w rozumieniu Wytycznych w zakresie kwalifikowania wydatków w ramach Europejskiego Funduszu Rozwoju Regionalnego, Europejskiego Funduszu Społecznego oraz Funduszu Spójności na lata 2014-2020.</w:t>
      </w:r>
    </w:p>
    <w:p w:rsidR="00A744BB" w:rsidRDefault="00B63C6C" w:rsidP="00A744BB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 udziału w postępowaniu wykluczone są podmioty powiązane z Zamawiającym osobowo lub kapitałowo. Przez powiązania kapitałowe lub osobowe rozumie się wzajemne powiązania między Zamawiającym a Wykonawcą, polegające na: </w:t>
      </w:r>
    </w:p>
    <w:p w:rsidR="00B63C6C" w:rsidRPr="00F17AE7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uczestniczeniu w spółce, jako wspólnik spółki cywilnej lub spółki osobowej, </w:t>
      </w:r>
    </w:p>
    <w:p w:rsidR="00B63C6C" w:rsidRPr="00F17AE7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posiadaniu udziałów lub co najmniej 10 % akcji, </w:t>
      </w:r>
    </w:p>
    <w:p w:rsidR="00DB28BD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</w:t>
      </w:r>
      <w:r w:rsidR="00C76D3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1F398D" w:rsidRPr="00A317F6" w:rsidRDefault="00B63C6C" w:rsidP="00A317F6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DB28BD">
        <w:rPr>
          <w:rFonts w:asciiTheme="minorHAnsi" w:hAnsiTheme="minorHAnsi" w:cstheme="minorHAnsi"/>
          <w:sz w:val="24"/>
          <w:szCs w:val="24"/>
        </w:rPr>
        <w:t xml:space="preserve">pozostawaniu w takim stosunku prawnym lub faktycznym, który może budzić uzasadnione  wątpliwości, co do bezstronności w wyborze wykonawcy, w szczególności pozostawanie w związku małżeńskim, w stosunku pokrewieństwa lub powinowactwa </w:t>
      </w:r>
      <w:r w:rsidR="00F1707F">
        <w:rPr>
          <w:rFonts w:asciiTheme="minorHAnsi" w:hAnsiTheme="minorHAnsi" w:cstheme="minorHAnsi"/>
          <w:sz w:val="24"/>
          <w:szCs w:val="24"/>
          <w:lang w:val="pl-PL"/>
        </w:rPr>
        <w:t xml:space="preserve">      </w:t>
      </w:r>
      <w:r w:rsidRPr="00DB28BD">
        <w:rPr>
          <w:rFonts w:asciiTheme="minorHAnsi" w:hAnsiTheme="minorHAnsi" w:cstheme="minorHAnsi"/>
          <w:sz w:val="24"/>
          <w:szCs w:val="24"/>
        </w:rPr>
        <w:t>w linii prostej, pokrewieństwa lub powinowactwa w linii bocznej do drugiego stopnia lub w stosunku przysposobienia, opieki lub kurateli</w:t>
      </w:r>
      <w:r w:rsidR="00512E06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F398D" w:rsidRDefault="001F398D" w:rsidP="00A744BB">
      <w:pPr>
        <w:pStyle w:val="Zwykytekst"/>
        <w:ind w:left="1134" w:hanging="414"/>
        <w:rPr>
          <w:rFonts w:asciiTheme="minorHAnsi" w:hAnsiTheme="minorHAnsi" w:cstheme="minorHAnsi"/>
          <w:sz w:val="24"/>
          <w:szCs w:val="24"/>
        </w:rPr>
      </w:pPr>
    </w:p>
    <w:p w:rsidR="00F235DA" w:rsidRPr="00F17AE7" w:rsidRDefault="002E2F12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Warunki</w:t>
      </w:r>
      <w:r w:rsidR="00F235DA"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postępowania,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F235DA" w:rsidRPr="00F17AE7">
        <w:rPr>
          <w:rFonts w:asciiTheme="minorHAnsi" w:hAnsiTheme="minorHAnsi" w:cstheme="minorHAnsi"/>
          <w:b/>
          <w:sz w:val="24"/>
          <w:szCs w:val="24"/>
          <w:lang w:val="pl-PL"/>
        </w:rPr>
        <w:t>zmiany umowy</w:t>
      </w:r>
      <w:r w:rsidR="007C5D32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235DA" w:rsidRPr="009D101A" w:rsidRDefault="00F235DA" w:rsidP="00F235DA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F235DA" w:rsidRPr="00F17AE7" w:rsidRDefault="00F235DA" w:rsidP="00F92D7E">
      <w:pPr>
        <w:pStyle w:val="Zwykytekst"/>
        <w:numPr>
          <w:ilvl w:val="0"/>
          <w:numId w:val="1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 zastrzega prawo do unieważnienia postępowania w przypadku zaistnienia niemożliwej  wcześniej do przewidzenia okoliczności prawnej, ekonomicznej, technicznej lub wystąpienia siły wyższej,  za którą żadna ze stron nie ponosi odpowiedzialności, w szczególności w przypadku: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lastRenderedPageBreak/>
        <w:t xml:space="preserve">jeśli  oferta  z  najniższą  ceną  przewyższa  kwotę,  którą  </w:t>
      </w:r>
      <w:r w:rsidR="00E2466A">
        <w:rPr>
          <w:rFonts w:asciiTheme="minorHAnsi" w:hAnsiTheme="minorHAnsi" w:cstheme="minorHAnsi"/>
          <w:sz w:val="20"/>
          <w:szCs w:val="24"/>
          <w:lang w:val="pl-PL"/>
        </w:rPr>
        <w:t>Z</w:t>
      </w:r>
      <w:proofErr w:type="spellStart"/>
      <w:r w:rsidRPr="00F17AE7">
        <w:rPr>
          <w:rFonts w:asciiTheme="minorHAnsi" w:hAnsiTheme="minorHAnsi" w:cstheme="minorHAnsi"/>
          <w:sz w:val="20"/>
          <w:szCs w:val="24"/>
        </w:rPr>
        <w:t>amawiaj</w:t>
      </w:r>
      <w:r w:rsidR="009654DF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0"/>
          <w:szCs w:val="24"/>
        </w:rPr>
        <w:t>cy</w:t>
      </w:r>
      <w:proofErr w:type="spellEnd"/>
      <w:r w:rsidRPr="00F17AE7">
        <w:rPr>
          <w:rFonts w:asciiTheme="minorHAnsi" w:hAnsiTheme="minorHAnsi" w:cstheme="minorHAnsi"/>
          <w:sz w:val="20"/>
          <w:szCs w:val="24"/>
        </w:rPr>
        <w:t xml:space="preserve">  zamierza  przeznaczyć  </w:t>
      </w:r>
      <w:r w:rsidR="00F1707F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F17AE7">
        <w:rPr>
          <w:rFonts w:asciiTheme="minorHAnsi" w:hAnsiTheme="minorHAnsi" w:cstheme="minorHAnsi"/>
          <w:sz w:val="20"/>
          <w:szCs w:val="24"/>
        </w:rPr>
        <w:t xml:space="preserve">na  sfinansowanie zamówienia, chyba że </w:t>
      </w:r>
      <w:r w:rsidR="00E2466A">
        <w:rPr>
          <w:rFonts w:asciiTheme="minorHAnsi" w:hAnsiTheme="minorHAnsi" w:cstheme="minorHAnsi"/>
          <w:sz w:val="20"/>
          <w:szCs w:val="24"/>
          <w:lang w:val="pl-PL"/>
        </w:rPr>
        <w:t>Z</w:t>
      </w:r>
      <w:proofErr w:type="spellStart"/>
      <w:r w:rsidRPr="00F17AE7">
        <w:rPr>
          <w:rFonts w:asciiTheme="minorHAnsi" w:hAnsiTheme="minorHAnsi" w:cstheme="minorHAnsi"/>
          <w:sz w:val="20"/>
          <w:szCs w:val="24"/>
        </w:rPr>
        <w:t>amawiaj</w:t>
      </w:r>
      <w:r w:rsidR="009654DF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0"/>
          <w:szCs w:val="24"/>
        </w:rPr>
        <w:t>cy</w:t>
      </w:r>
      <w:proofErr w:type="spellEnd"/>
      <w:r w:rsidRPr="00F17AE7">
        <w:rPr>
          <w:rFonts w:asciiTheme="minorHAnsi" w:hAnsiTheme="minorHAnsi" w:cstheme="minorHAnsi"/>
          <w:sz w:val="20"/>
          <w:szCs w:val="24"/>
        </w:rPr>
        <w:t xml:space="preserve"> może zwiększyć tę kwotę do ceny  najkorzystniejszej  oferty,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gdy  postępowanie  obarczone  jest  niemożliwą  do  usunięcia  wadą  uniemożliwiającą  zawarcie  niepodlegającej unieważnieniu umowy w sprawie zamówienia,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bookmarkStart w:id="6" w:name="_Hlk502934451"/>
      <w:r w:rsidRPr="00F17AE7">
        <w:rPr>
          <w:rFonts w:asciiTheme="minorHAnsi" w:hAnsiTheme="minorHAnsi" w:cstheme="minorHAnsi"/>
          <w:sz w:val="20"/>
          <w:szCs w:val="24"/>
        </w:rPr>
        <w:t>gdy wystąpiła istotna zmiana okoliczności powodująca, że prowadz</w:t>
      </w:r>
      <w:r w:rsidR="00EF0DE7" w:rsidRPr="00F17AE7">
        <w:rPr>
          <w:rFonts w:asciiTheme="minorHAnsi" w:hAnsiTheme="minorHAnsi" w:cstheme="minorHAnsi"/>
          <w:sz w:val="20"/>
          <w:szCs w:val="24"/>
        </w:rPr>
        <w:t>enie postępowania lub wykonanie</w:t>
      </w:r>
      <w:r w:rsidRPr="00F17AE7">
        <w:rPr>
          <w:rFonts w:asciiTheme="minorHAnsi" w:hAnsiTheme="minorHAnsi" w:cstheme="minorHAnsi"/>
          <w:sz w:val="20"/>
          <w:szCs w:val="24"/>
        </w:rPr>
        <w:t xml:space="preserve"> zamówienia nie leży w interesie Zamawiającego</w:t>
      </w:r>
      <w:bookmarkEnd w:id="6"/>
      <w:r w:rsidRPr="00F17AE7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Zamawiający może odrzucić ofertę również wówczas, jeżeli podana cena jest rażąco niska. Cena jest rażąco niska, w szczególności wtedy, gdy jest niższa o </w:t>
      </w:r>
      <w:r w:rsidR="00FF7D58">
        <w:rPr>
          <w:rFonts w:asciiTheme="minorHAnsi" w:hAnsiTheme="minorHAnsi" w:cstheme="minorHAnsi"/>
          <w:sz w:val="20"/>
          <w:szCs w:val="24"/>
          <w:lang w:val="pl-PL"/>
        </w:rPr>
        <w:t xml:space="preserve">ponad </w:t>
      </w:r>
      <w:r w:rsidRPr="00F17AE7">
        <w:rPr>
          <w:rFonts w:asciiTheme="minorHAnsi" w:hAnsiTheme="minorHAnsi" w:cstheme="minorHAnsi"/>
          <w:sz w:val="20"/>
          <w:szCs w:val="24"/>
        </w:rPr>
        <w:t>30 % od wartości</w:t>
      </w:r>
      <w:r w:rsidRPr="00F17AE7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C57D5F" w:rsidRPr="00F17AE7">
        <w:rPr>
          <w:rFonts w:asciiTheme="minorHAnsi" w:hAnsiTheme="minorHAnsi" w:cstheme="minorHAnsi"/>
          <w:sz w:val="20"/>
          <w:szCs w:val="24"/>
        </w:rPr>
        <w:t xml:space="preserve">zamówienia lub średniej </w:t>
      </w:r>
      <w:r w:rsidRPr="00F17AE7">
        <w:rPr>
          <w:rFonts w:asciiTheme="minorHAnsi" w:hAnsiTheme="minorHAnsi" w:cstheme="minorHAnsi"/>
          <w:sz w:val="20"/>
          <w:szCs w:val="24"/>
        </w:rPr>
        <w:t>arytmetycznej cen wszystkich złożonych ofert.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9654DF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  zastrzega  możliwość  zakończenia  postępowania  bez  wyboru  oferty.  Zawiadamiając wykonawców o zakończeniu postępowania o udzielenie zamówienia bez wyboru oferty,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Z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9654DF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 nie musi podawać uzasadnienia tej decyzji.   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W przypadku podpisywania oferty lub poświadczania za zgodność z oryginałem kopii dokumentów przez 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osob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(ę)y nie 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wymienion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(ą)e w dokumencie rejestracyjnym (ewidencyjnym) </w:t>
      </w:r>
      <w:r w:rsidR="00FF7D58" w:rsidRPr="00F92D7E">
        <w:rPr>
          <w:rFonts w:asciiTheme="minorHAnsi" w:hAnsiTheme="minorHAnsi" w:cstheme="minorHAnsi"/>
          <w:sz w:val="24"/>
          <w:szCs w:val="24"/>
        </w:rPr>
        <w:t>Oferenta/</w:t>
      </w:r>
      <w:r w:rsidR="007A1E69" w:rsidRPr="00F17AE7">
        <w:rPr>
          <w:rFonts w:asciiTheme="minorHAnsi" w:hAnsiTheme="minorHAnsi" w:cstheme="minorHAnsi"/>
          <w:sz w:val="24"/>
          <w:szCs w:val="24"/>
        </w:rPr>
        <w:t>Dostawcy</w:t>
      </w:r>
      <w:r w:rsidRPr="00F17AE7">
        <w:rPr>
          <w:rFonts w:asciiTheme="minorHAnsi" w:hAnsiTheme="minorHAnsi" w:cstheme="minorHAnsi"/>
          <w:sz w:val="24"/>
          <w:szCs w:val="24"/>
        </w:rPr>
        <w:t xml:space="preserve">, należy do oferty  dołączyć  stosowne  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pełnomoc</w:t>
      </w:r>
      <w:proofErr w:type="spellEnd"/>
      <w:r w:rsidR="007B49FF">
        <w:rPr>
          <w:rFonts w:asciiTheme="minorHAnsi" w:hAnsiTheme="minorHAnsi" w:cstheme="minorHAnsi"/>
          <w:sz w:val="24"/>
          <w:szCs w:val="24"/>
          <w:lang w:val="pl-PL"/>
        </w:rPr>
        <w:t>-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nictwo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.  Pełnomocnictwo  powinno  być  złożone  w   oryginale  lub  kopii  poświadczonej za zgodność z oryginałem przez </w:t>
      </w:r>
      <w:r w:rsidR="00C57D5F" w:rsidRPr="00F92D7E">
        <w:rPr>
          <w:rFonts w:asciiTheme="minorHAnsi" w:hAnsiTheme="minorHAnsi" w:cstheme="minorHAnsi"/>
          <w:sz w:val="24"/>
          <w:szCs w:val="24"/>
        </w:rPr>
        <w:t>Dostawcę</w:t>
      </w:r>
      <w:r w:rsidRPr="00F17AE7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283FC9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Zamawiający określa następujące okoliczności, które mogą powodować konieczność wprowadzenia  zmian w treści zawartej umowy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złożonego zlecenia </w:t>
      </w:r>
      <w:r w:rsidRPr="00F17AE7">
        <w:rPr>
          <w:rFonts w:asciiTheme="minorHAnsi" w:hAnsiTheme="minorHAnsi" w:cstheme="minorHAnsi"/>
          <w:sz w:val="24"/>
          <w:szCs w:val="24"/>
        </w:rPr>
        <w:t xml:space="preserve">w stosunku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17AE7">
        <w:rPr>
          <w:rFonts w:asciiTheme="minorHAnsi" w:hAnsiTheme="minorHAnsi" w:cstheme="minorHAnsi"/>
          <w:sz w:val="24"/>
          <w:szCs w:val="24"/>
        </w:rPr>
        <w:t>do treści złożonej oferty:</w:t>
      </w:r>
    </w:p>
    <w:p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zmiana terminu realizacji umowy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– gdy zaistnieje inna, niemożliwa wcześniej  do przewidzenia okoliczność  prawna,  ekonomiczna,  techniczna,  lub  wystąpi  siła  wyższa,  za  którą  żadna  ze  stron  nie  ponosi  odpowiedzialności,  skutkująca  brakiem  możliwości  należytego  wykonania  umowy  zgodnie  z  zamówieniem,  </w:t>
      </w:r>
    </w:p>
    <w:p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>zmiana osób odpowiedzialnych za kontakty i nadzór nad realizacją przedmiotu u mowy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283FC9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>wystąpienie oczywistych omyłek pisarskich i rachunkowych w treści umowy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283FC9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283FC9" w:rsidRP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zmiany wartości umowy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przypadku zwiększenia bądź zmniejszenia stawek podatku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od towarów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i usług,  dotyczących Przedmiotu </w:t>
      </w:r>
      <w:r w:rsidR="009C3E97" w:rsidRPr="00283FC9">
        <w:rPr>
          <w:rFonts w:asciiTheme="minorHAnsi" w:hAnsiTheme="minorHAnsi" w:cstheme="minorHAnsi"/>
          <w:sz w:val="20"/>
          <w:szCs w:val="24"/>
          <w:lang w:val="pl-PL"/>
        </w:rPr>
        <w:t>Prze</w:t>
      </w:r>
      <w:r w:rsidR="001A0F86" w:rsidRPr="00283FC9">
        <w:rPr>
          <w:rFonts w:asciiTheme="minorHAnsi" w:hAnsiTheme="minorHAnsi" w:cstheme="minorHAnsi"/>
          <w:sz w:val="20"/>
          <w:szCs w:val="24"/>
          <w:lang w:val="pl-PL"/>
        </w:rPr>
        <w:t>t</w:t>
      </w:r>
      <w:r w:rsidR="009C3E97" w:rsidRPr="00283FC9">
        <w:rPr>
          <w:rFonts w:asciiTheme="minorHAnsi" w:hAnsiTheme="minorHAnsi" w:cstheme="minorHAnsi"/>
          <w:sz w:val="20"/>
          <w:szCs w:val="24"/>
          <w:lang w:val="pl-PL"/>
        </w:rPr>
        <w:t>argu/Umowy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 w wyniku zmian ustawy z dnia 11 marca 2004 r.  o podatku od  towarów i usług (Dz. U. z 2004 r., Nr 54, poz. 535 ze zm</w:t>
      </w:r>
      <w:r w:rsidR="00B23C3E" w:rsidRPr="00283FC9">
        <w:rPr>
          <w:rFonts w:asciiTheme="minorHAnsi" w:hAnsiTheme="minorHAnsi" w:cstheme="minorHAnsi"/>
          <w:sz w:val="20"/>
          <w:szCs w:val="24"/>
          <w:lang w:val="pl-PL"/>
        </w:rPr>
        <w:t>.</w:t>
      </w:r>
      <w:r w:rsidRPr="00283FC9">
        <w:rPr>
          <w:rFonts w:asciiTheme="minorHAnsi" w:hAnsiTheme="minorHAnsi" w:cstheme="minorHAnsi"/>
          <w:sz w:val="20"/>
          <w:szCs w:val="24"/>
        </w:rPr>
        <w:t>), które wejdą  w życie</w:t>
      </w:r>
      <w:r w:rsidR="00F114FC" w:rsidRP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po dniu zawarcia umowy, a  przed wykonaniem przez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Oferenta/</w:t>
      </w:r>
      <w:r w:rsidRPr="00283FC9">
        <w:rPr>
          <w:rFonts w:asciiTheme="minorHAnsi" w:hAnsiTheme="minorHAnsi" w:cstheme="minorHAnsi"/>
          <w:sz w:val="20"/>
          <w:szCs w:val="24"/>
        </w:rPr>
        <w:t xml:space="preserve">Wykonawcę Przedmiotu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Postępowania/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, po wykonaniu którego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Oferent/</w:t>
      </w:r>
      <w:r w:rsidRPr="00283FC9">
        <w:rPr>
          <w:rFonts w:asciiTheme="minorHAnsi" w:hAnsiTheme="minorHAnsi" w:cstheme="minorHAnsi"/>
          <w:sz w:val="20"/>
          <w:szCs w:val="24"/>
        </w:rPr>
        <w:t xml:space="preserve">Wykonawca jest uprawniony  do  uzyskania  wynagrodzenia,  wynagrodzenie 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="00F73433" w:rsidRPr="00283FC9">
        <w:rPr>
          <w:rFonts w:asciiTheme="minorHAnsi" w:hAnsiTheme="minorHAnsi" w:cstheme="minorHAnsi"/>
          <w:sz w:val="20"/>
          <w:szCs w:val="24"/>
        </w:rPr>
        <w:t xml:space="preserve">  może  ulec  odpowiedniemu </w:t>
      </w:r>
      <w:r w:rsidRPr="00283FC9">
        <w:rPr>
          <w:rFonts w:asciiTheme="minorHAnsi" w:hAnsiTheme="minorHAnsi" w:cstheme="minorHAnsi"/>
          <w:sz w:val="20"/>
          <w:szCs w:val="24"/>
        </w:rPr>
        <w:t xml:space="preserve">zwiększeniu bądź zmniejszeniu, jeżeli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          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wyniku zastosowania zmienionych stawek  ww. podatku ulega  zmianie kwota podatku oraz wynagrodzenie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 uwzględniające podatek od towarów i usług. Przy  czym Wykonawca jest uprawniony do uzyskania zwiększonego wynagrodzenia wyłącznie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sytuacji, gdy  dotrzymał terminu realizacji umowy, oraz przekazał Zamawiającemu prawidłowo wystawioną fakturę VAT  niezwłocznie, lecz nie później niż w ciągu 14 dni od dnia zakończenia realizacji </w:t>
      </w:r>
      <w:r w:rsidR="00283FC9" w:rsidRPr="00283FC9">
        <w:rPr>
          <w:rFonts w:asciiTheme="minorHAnsi" w:hAnsiTheme="minorHAnsi" w:cstheme="minorHAnsi"/>
          <w:sz w:val="20"/>
          <w:szCs w:val="24"/>
          <w:lang w:val="pl-PL"/>
        </w:rPr>
        <w:t>U</w:t>
      </w:r>
      <w:r w:rsidRPr="00283FC9">
        <w:rPr>
          <w:rFonts w:asciiTheme="minorHAnsi" w:hAnsiTheme="minorHAnsi" w:cstheme="minorHAnsi"/>
          <w:sz w:val="20"/>
          <w:szCs w:val="24"/>
        </w:rPr>
        <w:t>mowy.</w:t>
      </w:r>
    </w:p>
    <w:p w:rsidR="00283FC9" w:rsidRPr="00A317F6" w:rsidRDefault="00F235DA" w:rsidP="00A317F6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ograniczenia Przedmiotu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za odpowiednią korektą wynagrodzenia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               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- </w:t>
      </w:r>
      <w:r w:rsidRPr="00283FC9">
        <w:rPr>
          <w:rFonts w:asciiTheme="minorHAnsi" w:hAnsiTheme="minorHAnsi" w:cstheme="minorHAnsi"/>
          <w:sz w:val="20"/>
          <w:szCs w:val="24"/>
        </w:rPr>
        <w:t>w przypadku,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gdy konieczność takich ograniczeń będzie wynikać z dotychczasowego przebiegu </w:t>
      </w:r>
      <w:r w:rsidR="00283FC9" w:rsidRPr="00283FC9">
        <w:rPr>
          <w:rFonts w:asciiTheme="minorHAnsi" w:hAnsiTheme="minorHAnsi" w:cstheme="minorHAnsi"/>
          <w:sz w:val="20"/>
          <w:szCs w:val="24"/>
          <w:lang w:val="pl-PL"/>
        </w:rPr>
        <w:t>Kontraktu</w:t>
      </w:r>
      <w:r w:rsidRPr="00283FC9">
        <w:rPr>
          <w:rFonts w:asciiTheme="minorHAnsi" w:hAnsiTheme="minorHAnsi" w:cstheme="minorHAnsi"/>
          <w:sz w:val="20"/>
          <w:szCs w:val="24"/>
        </w:rPr>
        <w:t xml:space="preserve"> lub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z  przyczyn niezależnych od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;     </w:t>
      </w:r>
    </w:p>
    <w:p w:rsidR="00F235DA" w:rsidRPr="00F17AE7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Jeżeli złożono ofertę, której wybór prowadziłby do powstania u Zamaw</w:t>
      </w:r>
      <w:r w:rsidR="00F73433" w:rsidRPr="00F17AE7">
        <w:rPr>
          <w:rFonts w:asciiTheme="minorHAnsi" w:hAnsiTheme="minorHAnsi" w:cstheme="minorHAnsi"/>
          <w:sz w:val="24"/>
          <w:szCs w:val="24"/>
        </w:rPr>
        <w:t xml:space="preserve">iającego obowiązku podatkowego </w:t>
      </w:r>
      <w:r w:rsidRPr="00F17AE7">
        <w:rPr>
          <w:rFonts w:asciiTheme="minorHAnsi" w:hAnsiTheme="minorHAnsi" w:cstheme="minorHAnsi"/>
          <w:sz w:val="24"/>
          <w:szCs w:val="24"/>
        </w:rPr>
        <w:t xml:space="preserve">zgodnie z przepisami o podatku od towarów i usług, Zamawiający w celu oceny takiej  oferty dolicza do  przedstawionej w niej ceny podatek od towarów i usług podatek akcyzowy, cło, a  także inne podatki  przewidziane prawem, który miałby obowiązek rozliczyć zgodnie z tymi przepisami.  </w:t>
      </w:r>
    </w:p>
    <w:p w:rsidR="00F235DA" w:rsidRPr="00F17AE7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502937362"/>
      <w:r w:rsidRPr="00F17AE7">
        <w:rPr>
          <w:rFonts w:asciiTheme="minorHAnsi" w:hAnsiTheme="minorHAnsi" w:cstheme="minorHAnsi"/>
          <w:sz w:val="24"/>
          <w:szCs w:val="24"/>
        </w:rPr>
        <w:t xml:space="preserve">Umowa zawarta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zlecenie złożone </w:t>
      </w:r>
      <w:r w:rsidRPr="00F17AE7">
        <w:rPr>
          <w:rFonts w:asciiTheme="minorHAnsi" w:hAnsiTheme="minorHAnsi" w:cstheme="minorHAnsi"/>
          <w:sz w:val="24"/>
          <w:szCs w:val="24"/>
        </w:rPr>
        <w:t>w wyniku postępowania wszczętego na skutek niniejsz</w:t>
      </w:r>
      <w:r w:rsidR="00F73433" w:rsidRPr="00F17AE7">
        <w:rPr>
          <w:rFonts w:asciiTheme="minorHAnsi" w:hAnsiTheme="minorHAnsi" w:cstheme="minorHAnsi"/>
          <w:sz w:val="24"/>
          <w:szCs w:val="24"/>
        </w:rPr>
        <w:t>ego zapytania  ofertowego, może</w:t>
      </w:r>
      <w:r w:rsidRPr="00F17AE7">
        <w:rPr>
          <w:rFonts w:asciiTheme="minorHAnsi" w:hAnsiTheme="minorHAnsi" w:cstheme="minorHAnsi"/>
          <w:sz w:val="24"/>
          <w:szCs w:val="24"/>
        </w:rPr>
        <w:t xml:space="preserve"> zostać zmieniona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>(e)</w:t>
      </w:r>
      <w:r w:rsidRPr="00F17AE7">
        <w:rPr>
          <w:rFonts w:asciiTheme="minorHAnsi" w:hAnsiTheme="minorHAnsi" w:cstheme="minorHAnsi"/>
          <w:sz w:val="24"/>
          <w:szCs w:val="24"/>
        </w:rPr>
        <w:t xml:space="preserve"> w drodze aneksu do umowy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korekty zlecenia </w:t>
      </w:r>
      <w:r w:rsidRPr="00F17AE7">
        <w:rPr>
          <w:rFonts w:asciiTheme="minorHAnsi" w:hAnsiTheme="minorHAnsi" w:cstheme="minorHAnsi"/>
          <w:sz w:val="24"/>
          <w:szCs w:val="24"/>
        </w:rPr>
        <w:t>w następującym zakresie i przypadkach</w:t>
      </w:r>
      <w:bookmarkEnd w:id="7"/>
      <w:r w:rsidRPr="00F17AE7">
        <w:rPr>
          <w:rFonts w:asciiTheme="minorHAnsi" w:hAnsiTheme="minorHAnsi" w:cstheme="minorHAnsi"/>
          <w:sz w:val="24"/>
          <w:szCs w:val="24"/>
        </w:rPr>
        <w:t xml:space="preserve">:   </w:t>
      </w:r>
    </w:p>
    <w:p w:rsidR="00F235DA" w:rsidRPr="00F17AE7" w:rsidRDefault="00F235DA" w:rsidP="00F92D7E">
      <w:pPr>
        <w:pStyle w:val="Zwykytekst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Nie stanowi zmiany umowy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/ zlecenia</w:t>
      </w:r>
      <w:r w:rsidRPr="00F17AE7">
        <w:rPr>
          <w:rFonts w:asciiTheme="minorHAnsi" w:hAnsiTheme="minorHAnsi" w:cstheme="minorHAnsi"/>
          <w:sz w:val="24"/>
          <w:szCs w:val="24"/>
        </w:rPr>
        <w:t xml:space="preserve">, w rozumieniu punktu 4. powyżej:   </w:t>
      </w:r>
    </w:p>
    <w:p w:rsid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lastRenderedPageBreak/>
        <w:t>zmiana danych związanych z obsługą administracyjno-organizacyjną umowy (np. zmiana</w:t>
      </w:r>
      <w:r w:rsidR="00F1707F">
        <w:rPr>
          <w:rFonts w:asciiTheme="minorHAnsi" w:hAnsiTheme="minorHAnsi" w:cstheme="minorHAnsi"/>
          <w:sz w:val="20"/>
          <w:szCs w:val="24"/>
          <w:lang w:val="pl-PL"/>
        </w:rPr>
        <w:t xml:space="preserve">                               </w:t>
      </w:r>
      <w:r w:rsidRPr="00F17AE7">
        <w:rPr>
          <w:rFonts w:asciiTheme="minorHAnsi" w:hAnsiTheme="minorHAnsi" w:cstheme="minorHAnsi"/>
          <w:sz w:val="20"/>
          <w:szCs w:val="24"/>
        </w:rPr>
        <w:t xml:space="preserve">nr rachunku bankowego,);  </w:t>
      </w:r>
    </w:p>
    <w:p w:rsid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07F">
        <w:rPr>
          <w:rFonts w:asciiTheme="minorHAnsi" w:hAnsiTheme="minorHAnsi" w:cstheme="minorHAnsi"/>
          <w:sz w:val="20"/>
          <w:szCs w:val="24"/>
        </w:rPr>
        <w:t xml:space="preserve">zmiana nazw stron lub ich formy prawnej (przy  zachowaniu ciągłości podmiotowości prawnej)  teleadresowych, zmiana osób wskazanych do kontaktów miedzy Stronami;  </w:t>
      </w:r>
    </w:p>
    <w:p w:rsidR="00F235DA" w:rsidRP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07F">
        <w:rPr>
          <w:rFonts w:asciiTheme="minorHAnsi" w:hAnsiTheme="minorHAnsi" w:cstheme="minorHAnsi"/>
          <w:sz w:val="20"/>
          <w:szCs w:val="24"/>
        </w:rPr>
        <w:t xml:space="preserve">udzielenie zamówień uzupełniających wykraczających poza Przedmiot Zamówienia.  </w:t>
      </w:r>
    </w:p>
    <w:p w:rsidR="00F235DA" w:rsidRPr="00F17AE7" w:rsidRDefault="00F235DA" w:rsidP="00F1707F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Na przedmiotowe postępowanie, nie przysługują żadne środki ochrony prawnej.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 </w:t>
      </w:r>
      <w:r w:rsidRPr="00F17AE7">
        <w:rPr>
          <w:rFonts w:asciiTheme="minorHAnsi" w:hAnsiTheme="minorHAnsi" w:cstheme="minorHAnsi"/>
          <w:sz w:val="24"/>
          <w:szCs w:val="24"/>
        </w:rPr>
        <w:t>W  Postępowaniu o  udzielenie Zamówienia Publicznego nie mają zastosowania przepisy ustawy z 29. 1.2004 – Prawo  zamówień publicznych (j.t. Dz.U. z 201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F17AE7">
        <w:rPr>
          <w:rFonts w:asciiTheme="minorHAnsi" w:hAnsiTheme="minorHAnsi" w:cstheme="minorHAnsi"/>
          <w:sz w:val="24"/>
          <w:szCs w:val="24"/>
        </w:rPr>
        <w:t xml:space="preserve"> r., poz. 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 xml:space="preserve">1579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>ze zm.</w:t>
      </w:r>
      <w:r w:rsidRPr="00F17AE7">
        <w:rPr>
          <w:rFonts w:asciiTheme="minorHAnsi" w:hAnsiTheme="minorHAnsi" w:cstheme="minorHAnsi"/>
          <w:sz w:val="24"/>
          <w:szCs w:val="24"/>
        </w:rPr>
        <w:t xml:space="preserve">).  </w:t>
      </w:r>
    </w:p>
    <w:p w:rsidR="00A317F6" w:rsidRPr="00E02B40" w:rsidRDefault="00F235DA" w:rsidP="00A317F6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Wynagrodzenie za wykonanie Przedmiotu zamówienia określonego w pkt.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V</w:t>
      </w:r>
      <w:r w:rsidRPr="00F17AE7">
        <w:rPr>
          <w:rFonts w:asciiTheme="minorHAnsi" w:hAnsiTheme="minorHAnsi" w:cstheme="minorHAnsi"/>
          <w:sz w:val="24"/>
          <w:szCs w:val="24"/>
        </w:rPr>
        <w:t xml:space="preserve">II. zapytania ofertowego,  stanowić będzie maksymalne wynagrodzenie z tytułu należytego, terminowego i  kompletnego  wykonania  pełnego  zakresu  i  ilości  </w:t>
      </w:r>
      <w:r w:rsidR="007A1E69" w:rsidRPr="00F17AE7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F17AE7">
        <w:rPr>
          <w:rFonts w:asciiTheme="minorHAnsi" w:hAnsiTheme="minorHAnsi" w:cstheme="minorHAnsi"/>
          <w:sz w:val="24"/>
          <w:szCs w:val="24"/>
        </w:rPr>
        <w:t xml:space="preserve">. Wynagrodzenie  to  zawiera  wszystkie czynniki cenotwórcze, w tym wszelkie koszty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</w:t>
      </w:r>
      <w:r w:rsidRPr="00F17AE7">
        <w:rPr>
          <w:rFonts w:asciiTheme="minorHAnsi" w:hAnsiTheme="minorHAnsi" w:cstheme="minorHAnsi"/>
          <w:sz w:val="24"/>
          <w:szCs w:val="24"/>
        </w:rPr>
        <w:t xml:space="preserve">i opłaty podczas  realizacji Umowy. Podatek od  towarów i usług (VAT) jest zgodny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17AE7">
        <w:rPr>
          <w:rFonts w:asciiTheme="minorHAnsi" w:hAnsiTheme="minorHAnsi" w:cstheme="minorHAnsi"/>
          <w:sz w:val="24"/>
          <w:szCs w:val="24"/>
        </w:rPr>
        <w:t>z przepisami obowiązującymi w dniu fakturowania.</w:t>
      </w:r>
    </w:p>
    <w:p w:rsidR="00A317F6" w:rsidRPr="00F17AE7" w:rsidRDefault="00A317F6" w:rsidP="00A317F6">
      <w:pPr>
        <w:pStyle w:val="Zwykytekst"/>
        <w:spacing w:before="60"/>
        <w:jc w:val="both"/>
        <w:rPr>
          <w:rFonts w:asciiTheme="minorHAnsi" w:hAnsiTheme="minorHAnsi" w:cstheme="minorHAnsi"/>
          <w:sz w:val="24"/>
          <w:szCs w:val="24"/>
        </w:rPr>
      </w:pPr>
    </w:p>
    <w:p w:rsidR="00FF7D58" w:rsidRPr="00B7252F" w:rsidRDefault="00B7252F" w:rsidP="00B7252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XI.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71DE">
        <w:rPr>
          <w:rFonts w:asciiTheme="minorHAnsi" w:hAnsiTheme="minorHAnsi" w:cstheme="minorHAnsi"/>
          <w:b/>
          <w:sz w:val="24"/>
          <w:szCs w:val="24"/>
          <w:lang w:val="pl-PL"/>
        </w:rPr>
        <w:t xml:space="preserve">Wymagane </w:t>
      </w:r>
      <w:r w:rsidR="007C5D32">
        <w:rPr>
          <w:rFonts w:asciiTheme="minorHAnsi" w:hAnsiTheme="minorHAnsi" w:cstheme="minorHAnsi"/>
          <w:b/>
          <w:sz w:val="24"/>
          <w:szCs w:val="24"/>
          <w:lang w:val="pl-PL"/>
        </w:rPr>
        <w:t>dokumenty:</w:t>
      </w:r>
      <w:r w:rsidR="001F6C4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331CAD" w:rsidRPr="00F17AE7">
        <w:rPr>
          <w:rFonts w:asciiTheme="minorHAnsi" w:hAnsiTheme="minorHAnsi" w:cstheme="minorHAnsi"/>
          <w:b/>
          <w:sz w:val="24"/>
          <w:szCs w:val="24"/>
        </w:rPr>
        <w:br/>
      </w:r>
    </w:p>
    <w:p w:rsidR="00FF7D58" w:rsidRPr="00DB28BD" w:rsidRDefault="00FF7D58" w:rsidP="00FF7D58">
      <w:pPr>
        <w:pStyle w:val="Zwykytekst"/>
        <w:ind w:left="72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FF7D58">
        <w:rPr>
          <w:rFonts w:asciiTheme="minorHAnsi" w:hAnsiTheme="minorHAnsi" w:cstheme="minorHAnsi"/>
          <w:sz w:val="24"/>
          <w:szCs w:val="24"/>
          <w:lang w:val="pl-PL"/>
        </w:rPr>
        <w:t xml:space="preserve">Czytelnie wypełniony, podpisany i ostemplowany </w:t>
      </w:r>
      <w:r w:rsidR="00EE54EB">
        <w:rPr>
          <w:rFonts w:asciiTheme="minorHAnsi" w:hAnsiTheme="minorHAnsi" w:cstheme="minorHAnsi"/>
          <w:b/>
          <w:bCs/>
          <w:sz w:val="24"/>
          <w:szCs w:val="24"/>
          <w:lang w:val="pl-PL"/>
        </w:rPr>
        <w:t>F</w:t>
      </w:r>
      <w:proofErr w:type="spellStart"/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ormularz</w:t>
      </w:r>
      <w:proofErr w:type="spellEnd"/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E54EB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proofErr w:type="spellStart"/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fertowy</w:t>
      </w:r>
      <w:proofErr w:type="spellEnd"/>
      <w:r w:rsidR="00331CAD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:rsidR="00FF7D58" w:rsidRPr="00FF7D58" w:rsidRDefault="00FF7D58" w:rsidP="00FF7D5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wraz z o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świadczeni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ami</w:t>
      </w:r>
      <w:r w:rsidRPr="00FF7D58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Zamawiającym, </w:t>
      </w:r>
    </w:p>
    <w:p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uprawnienia</w:t>
      </w:r>
      <w:r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do wykonywania  działalności  lub  czynności  objętych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niniejszym zamówieniem, jeżeli ustawy nakładają obowiązek posiadania takich uprawnień;</w:t>
      </w:r>
    </w:p>
    <w:p w:rsidR="00A3697C" w:rsidRDefault="00FF7D58" w:rsidP="00A3697C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posiada</w:t>
      </w:r>
      <w:r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dyspon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</w:p>
    <w:p w:rsidR="00FF7D58" w:rsidRPr="00A3697C" w:rsidRDefault="00FF7D58" w:rsidP="00A3697C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A3697C">
        <w:rPr>
          <w:rFonts w:asciiTheme="minorHAnsi" w:hAnsiTheme="minorHAnsi" w:cstheme="minorHAnsi"/>
          <w:sz w:val="24"/>
          <w:szCs w:val="24"/>
          <w:lang w:val="pl-PL"/>
        </w:rPr>
        <w:t xml:space="preserve">znajdowaniu się w sytuacji ekonomicznej i finansowej zapewniającej wykonanie zamówienia; </w:t>
      </w:r>
      <w:r w:rsidR="001F398D" w:rsidRPr="00A3697C">
        <w:rPr>
          <w:rFonts w:asciiTheme="minorHAnsi" w:hAnsiTheme="minorHAnsi" w:cstheme="minorHAnsi"/>
          <w:sz w:val="24"/>
          <w:szCs w:val="24"/>
          <w:lang w:val="pl-PL"/>
        </w:rPr>
        <w:br/>
      </w:r>
    </w:p>
    <w:p w:rsidR="007C5D32" w:rsidRDefault="00FF7D58" w:rsidP="00C32669">
      <w:pPr>
        <w:pStyle w:val="Zwykytekst"/>
        <w:ind w:left="720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  <w:t xml:space="preserve">będących częścią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Pr="00F17AE7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:rsidR="00011F73" w:rsidRDefault="00011F73" w:rsidP="00C32669">
      <w:pPr>
        <w:pStyle w:val="Zwykytekst"/>
        <w:ind w:left="720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</w:p>
    <w:p w:rsidR="00011F73" w:rsidRPr="00011F73" w:rsidRDefault="00011F73" w:rsidP="00C32669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Oraz dokument w postaci min 1 referencji potwierdzającej realizację usług dostaw eksponatów na rynki poza unijne. </w:t>
      </w:r>
    </w:p>
    <w:p w:rsidR="00565460" w:rsidRPr="009D101A" w:rsidRDefault="00565460" w:rsidP="00FF7D58">
      <w:pPr>
        <w:pStyle w:val="Zwykytekst"/>
        <w:ind w:left="720"/>
        <w:rPr>
          <w:rFonts w:asciiTheme="minorHAnsi" w:hAnsiTheme="minorHAnsi" w:cstheme="minorHAnsi"/>
          <w:b/>
          <w:i/>
          <w:sz w:val="12"/>
          <w:szCs w:val="12"/>
          <w:lang w:val="pl-PL"/>
        </w:rPr>
      </w:pPr>
    </w:p>
    <w:p w:rsidR="00CB4C0A" w:rsidRPr="009D101A" w:rsidRDefault="00CB4C0A" w:rsidP="00CB4C0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CB4C0A" w:rsidRDefault="00CB4C0A" w:rsidP="00A317F6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B4C0A">
        <w:rPr>
          <w:rFonts w:asciiTheme="minorHAnsi" w:hAnsiTheme="minorHAnsi" w:cstheme="minorHAnsi"/>
          <w:sz w:val="24"/>
          <w:szCs w:val="24"/>
        </w:rPr>
        <w:t>Wszystkie dokumenty (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proofErr w:type="spellStart"/>
      <w:r w:rsidRPr="00CB4C0A">
        <w:rPr>
          <w:rFonts w:asciiTheme="minorHAnsi" w:hAnsiTheme="minorHAnsi" w:cstheme="minorHAnsi"/>
          <w:sz w:val="24"/>
          <w:szCs w:val="24"/>
        </w:rPr>
        <w:t>ormularz</w:t>
      </w:r>
      <w:proofErr w:type="spellEnd"/>
      <w:r w:rsidRPr="00CB4C0A">
        <w:rPr>
          <w:rFonts w:asciiTheme="minorHAnsi" w:hAnsiTheme="minorHAnsi" w:cstheme="minorHAnsi"/>
          <w:sz w:val="24"/>
          <w:szCs w:val="24"/>
        </w:rPr>
        <w:t xml:space="preserve">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proofErr w:type="spellStart"/>
      <w:r w:rsidRPr="00CB4C0A">
        <w:rPr>
          <w:rFonts w:asciiTheme="minorHAnsi" w:hAnsiTheme="minorHAnsi" w:cstheme="minorHAnsi"/>
          <w:sz w:val="24"/>
          <w:szCs w:val="24"/>
        </w:rPr>
        <w:t>fertowy</w:t>
      </w:r>
      <w:proofErr w:type="spellEnd"/>
      <w:r w:rsidRPr="00CB4C0A">
        <w:rPr>
          <w:rFonts w:asciiTheme="minorHAnsi" w:hAnsiTheme="minorHAnsi" w:cstheme="minorHAnsi"/>
          <w:sz w:val="24"/>
          <w:szCs w:val="24"/>
        </w:rPr>
        <w:t xml:space="preserve">, dokumenty rejestracyjne, pełnomocnictwa, oświadczenia, etc.)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powinny być </w:t>
      </w:r>
      <w:r w:rsidRPr="00CB4C0A">
        <w:rPr>
          <w:rFonts w:asciiTheme="minorHAnsi" w:hAnsiTheme="minorHAnsi" w:cstheme="minorHAnsi"/>
          <w:sz w:val="24"/>
          <w:szCs w:val="24"/>
        </w:rPr>
        <w:t>zeskanowane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B4C0A">
        <w:rPr>
          <w:rFonts w:asciiTheme="minorHAnsi" w:hAnsiTheme="minorHAnsi" w:cstheme="minorHAnsi"/>
          <w:sz w:val="24"/>
          <w:szCs w:val="24"/>
        </w:rPr>
        <w:t>w postaci załącznika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>/ów</w:t>
      </w:r>
      <w:r w:rsidRPr="00CB4C0A">
        <w:rPr>
          <w:rFonts w:asciiTheme="minorHAnsi" w:hAnsiTheme="minorHAnsi" w:cstheme="minorHAnsi"/>
          <w:sz w:val="24"/>
          <w:szCs w:val="24"/>
        </w:rPr>
        <w:t xml:space="preserve"> w formacie PDF.</w:t>
      </w:r>
    </w:p>
    <w:p w:rsidR="00CB4C0A" w:rsidRDefault="00CB4C0A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549D5" w:rsidRDefault="00E549D5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840C51" w:rsidRPr="00F17AE7" w:rsidRDefault="00E549D5" w:rsidP="00E549D5">
      <w:pPr>
        <w:pStyle w:val="Zwykytek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XI.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0C51" w:rsidRPr="00F17AE7">
        <w:rPr>
          <w:rFonts w:asciiTheme="minorHAnsi" w:hAnsiTheme="minorHAnsi" w:cstheme="minorHAnsi"/>
          <w:b/>
          <w:sz w:val="24"/>
          <w:szCs w:val="24"/>
          <w:lang w:val="pl-PL"/>
        </w:rPr>
        <w:t>Informacje dodatkowe</w:t>
      </w:r>
    </w:p>
    <w:p w:rsidR="00840C51" w:rsidRPr="009D101A" w:rsidRDefault="00840C51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B9386E" w:rsidRPr="00F17AE7" w:rsidRDefault="00840C51" w:rsidP="00C32669">
      <w:pPr>
        <w:pStyle w:val="Zwykytekst"/>
        <w:jc w:val="both"/>
        <w:rPr>
          <w:rFonts w:asciiTheme="minorHAnsi" w:hAnsiTheme="minorHAnsi" w:cstheme="minorHAnsi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Szczegółowych informacji na temat przedmiotu zamówienia i warunków zamówienia udziela Pan </w:t>
      </w:r>
      <w:r w:rsidR="00A317F6" w:rsidRPr="00A317F6">
        <w:rPr>
          <w:rFonts w:asciiTheme="minorHAnsi" w:hAnsiTheme="minorHAnsi" w:cstheme="minorHAnsi"/>
          <w:sz w:val="24"/>
          <w:szCs w:val="24"/>
          <w:lang w:val="pl-PL"/>
        </w:rPr>
        <w:t>Krzysztof Markowski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6B5E19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tel</w:t>
      </w:r>
      <w:r w:rsidR="0060729E">
        <w:rPr>
          <w:rFonts w:asciiTheme="minorHAnsi" w:hAnsiTheme="minorHAnsi" w:cstheme="minorHAnsi"/>
          <w:sz w:val="24"/>
          <w:szCs w:val="24"/>
          <w:lang w:val="pl-PL"/>
        </w:rPr>
        <w:t>. kom.</w:t>
      </w:r>
      <w:r w:rsidR="006B5E19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+ 48 </w:t>
      </w:r>
      <w:r w:rsidR="00A317F6" w:rsidRPr="00A317F6">
        <w:rPr>
          <w:rFonts w:asciiTheme="minorHAnsi" w:hAnsiTheme="minorHAnsi" w:cstheme="minorHAnsi"/>
          <w:sz w:val="24"/>
          <w:szCs w:val="24"/>
          <w:lang w:val="pl-PL"/>
        </w:rPr>
        <w:t>609 264 126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e-mail: </w:t>
      </w:r>
      <w:hyperlink r:id="rId11" w:history="1">
        <w:r w:rsidR="00A317F6" w:rsidRPr="0026622F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info@fitnesswell.pl</w:t>
        </w:r>
      </w:hyperlink>
      <w:r w:rsidR="00A317F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61AF0" w:rsidRPr="009D101A" w:rsidRDefault="00F61AF0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F73433" w:rsidRPr="00F17AE7" w:rsidRDefault="00B9386E" w:rsidP="00840C51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Niniejsze zapytanie ofertowe zostało umieszczone na stron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>ach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 xml:space="preserve"> internetowych:</w:t>
      </w:r>
    </w:p>
    <w:p w:rsidR="006B5E19" w:rsidRPr="00CB4C0A" w:rsidRDefault="00CC7B6B" w:rsidP="007C6AFE">
      <w:pPr>
        <w:pStyle w:val="Zwykytekst"/>
        <w:numPr>
          <w:ilvl w:val="0"/>
          <w:numId w:val="25"/>
        </w:numPr>
        <w:spacing w:before="60"/>
        <w:ind w:left="714" w:hanging="357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  <w:lang w:val="pl-PL"/>
        </w:rPr>
      </w:pPr>
      <w:hyperlink r:id="rId12" w:history="1">
        <w:r w:rsidR="007C6AFE" w:rsidRPr="005E6F30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https://bazakonkurencyjnosci.gov.pl</w:t>
        </w:r>
      </w:hyperlink>
      <w:r w:rsidR="007C6AFE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F73433" w:rsidRPr="00F17AE7">
        <w:rPr>
          <w:rStyle w:val="Hipercze"/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CB4C0A" w:rsidRPr="009D101A" w:rsidRDefault="00CB4C0A" w:rsidP="00CB4C0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921744" w:rsidRDefault="00921744" w:rsidP="0092174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sectPr w:rsidR="00921744" w:rsidSect="009E2791">
      <w:headerReference w:type="default" r:id="rId13"/>
      <w:footerReference w:type="default" r:id="rId14"/>
      <w:headerReference w:type="first" r:id="rId15"/>
      <w:pgSz w:w="11906" w:h="16838"/>
      <w:pgMar w:top="1134" w:right="1134" w:bottom="113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B6B" w:rsidRDefault="00CC7B6B">
      <w:pPr>
        <w:spacing w:after="0" w:line="240" w:lineRule="auto"/>
      </w:pPr>
      <w:r>
        <w:separator/>
      </w:r>
    </w:p>
  </w:endnote>
  <w:endnote w:type="continuationSeparator" w:id="0">
    <w:p w:rsidR="00CC7B6B" w:rsidRDefault="00CC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0157AD" w:rsidRPr="000157AD" w:rsidTr="00A8351D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0157AD" w:rsidRPr="000157AD" w:rsidRDefault="000157AD" w:rsidP="000157AD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157AD" w:rsidRPr="000157AD" w:rsidRDefault="000157AD" w:rsidP="000157AD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4A48" w:rsidRPr="000157AD" w:rsidRDefault="00F04A48" w:rsidP="000157A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B6B" w:rsidRDefault="00CC7B6B">
      <w:pPr>
        <w:spacing w:after="0" w:line="240" w:lineRule="auto"/>
      </w:pPr>
      <w:r>
        <w:separator/>
      </w:r>
    </w:p>
  </w:footnote>
  <w:footnote w:type="continuationSeparator" w:id="0">
    <w:p w:rsidR="00CC7B6B" w:rsidRDefault="00CC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48" w:rsidRPr="007074D6" w:rsidRDefault="00F04A48" w:rsidP="00DB31CB">
    <w:pPr>
      <w:pStyle w:val="Nagwek"/>
    </w:pPr>
    <w:r>
      <w:rPr>
        <w:noProof/>
        <w:lang w:eastAsia="pl-PL"/>
      </w:rPr>
      <w:drawing>
        <wp:inline distT="0" distB="0" distL="0" distR="0" wp14:anchorId="68D50FDC" wp14:editId="50CE4B94">
          <wp:extent cx="5072062" cy="592455"/>
          <wp:effectExtent l="0" t="0" r="0" b="0"/>
          <wp:docPr id="5" name="Obraz 5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Pr="0055426E">
      <w:rPr>
        <w:noProof/>
        <w:lang w:eastAsia="pl-PL"/>
      </w:rPr>
      <w:drawing>
        <wp:inline distT="0" distB="0" distL="0" distR="0" wp14:anchorId="153652BF" wp14:editId="60112507">
          <wp:extent cx="821020" cy="5584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48" w:rsidRPr="003E02FC" w:rsidRDefault="00F04A48" w:rsidP="003E02FC">
    <w:pPr>
      <w:pStyle w:val="Nagwek"/>
    </w:pPr>
    <w:r>
      <w:rPr>
        <w:noProof/>
        <w:lang w:eastAsia="pl-PL"/>
      </w:rPr>
      <w:drawing>
        <wp:inline distT="0" distB="0" distL="0" distR="0">
          <wp:extent cx="5072062" cy="592455"/>
          <wp:effectExtent l="0" t="0" r="0" b="0"/>
          <wp:docPr id="3" name="Obraz 3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Pr="0055426E">
      <w:rPr>
        <w:noProof/>
        <w:lang w:eastAsia="pl-PL"/>
      </w:rPr>
      <w:drawing>
        <wp:inline distT="0" distB="0" distL="0" distR="0" wp14:anchorId="7DE6FF56" wp14:editId="673C57D5">
          <wp:extent cx="821020" cy="5584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E77"/>
    <w:multiLevelType w:val="hybridMultilevel"/>
    <w:tmpl w:val="D372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911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934"/>
    <w:multiLevelType w:val="hybridMultilevel"/>
    <w:tmpl w:val="FE243DA6"/>
    <w:lvl w:ilvl="0" w:tplc="91389C3A">
      <w:start w:val="1"/>
      <w:numFmt w:val="lowerLetter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F35714"/>
    <w:multiLevelType w:val="hybridMultilevel"/>
    <w:tmpl w:val="9DA8A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65B"/>
    <w:multiLevelType w:val="hybridMultilevel"/>
    <w:tmpl w:val="5E5A0C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B52A0C"/>
    <w:multiLevelType w:val="hybridMultilevel"/>
    <w:tmpl w:val="F36C1D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B2E0C2">
      <w:numFmt w:val="bullet"/>
      <w:lvlText w:val="•"/>
      <w:lvlJc w:val="left"/>
      <w:pPr>
        <w:ind w:left="2865" w:hanging="705"/>
      </w:pPr>
      <w:rPr>
        <w:rFonts w:ascii="Calibri" w:eastAsia="Times New Roman" w:hAnsi="Calibri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8D21B0"/>
    <w:multiLevelType w:val="hybridMultilevel"/>
    <w:tmpl w:val="047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2278"/>
    <w:multiLevelType w:val="hybridMultilevel"/>
    <w:tmpl w:val="D270B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C1A7C"/>
    <w:multiLevelType w:val="hybridMultilevel"/>
    <w:tmpl w:val="58DEAF1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081C91"/>
    <w:multiLevelType w:val="hybridMultilevel"/>
    <w:tmpl w:val="1BA27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771F63"/>
    <w:multiLevelType w:val="hybridMultilevel"/>
    <w:tmpl w:val="4202A7AC"/>
    <w:lvl w:ilvl="0" w:tplc="629A0788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112DA"/>
    <w:multiLevelType w:val="hybridMultilevel"/>
    <w:tmpl w:val="BD9234E4"/>
    <w:lvl w:ilvl="0" w:tplc="D47AC2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54053A"/>
    <w:multiLevelType w:val="hybridMultilevel"/>
    <w:tmpl w:val="621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D97526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900CE"/>
    <w:multiLevelType w:val="hybridMultilevel"/>
    <w:tmpl w:val="0310D502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41A51280"/>
    <w:multiLevelType w:val="hybridMultilevel"/>
    <w:tmpl w:val="F63E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060FD"/>
    <w:multiLevelType w:val="hybridMultilevel"/>
    <w:tmpl w:val="24C2A4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E932424"/>
    <w:multiLevelType w:val="hybridMultilevel"/>
    <w:tmpl w:val="4B56A8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81985"/>
    <w:multiLevelType w:val="hybridMultilevel"/>
    <w:tmpl w:val="7E7A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7B7D5A"/>
    <w:multiLevelType w:val="hybridMultilevel"/>
    <w:tmpl w:val="754A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3D74"/>
    <w:multiLevelType w:val="hybridMultilevel"/>
    <w:tmpl w:val="A3DA7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53613C"/>
    <w:multiLevelType w:val="hybridMultilevel"/>
    <w:tmpl w:val="04D49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9919AE"/>
    <w:multiLevelType w:val="hybridMultilevel"/>
    <w:tmpl w:val="CE485F1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CBD035F"/>
    <w:multiLevelType w:val="hybridMultilevel"/>
    <w:tmpl w:val="29F2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56734"/>
    <w:multiLevelType w:val="hybridMultilevel"/>
    <w:tmpl w:val="FB94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42B1B13"/>
    <w:multiLevelType w:val="hybridMultilevel"/>
    <w:tmpl w:val="3A32F07C"/>
    <w:lvl w:ilvl="0" w:tplc="42227148">
      <w:start w:val="1"/>
      <w:numFmt w:val="decimal"/>
      <w:lvlText w:val="(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F96969"/>
    <w:multiLevelType w:val="hybridMultilevel"/>
    <w:tmpl w:val="56962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2550B"/>
    <w:multiLevelType w:val="hybridMultilevel"/>
    <w:tmpl w:val="1E22623C"/>
    <w:lvl w:ilvl="0" w:tplc="380A3F08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557FDF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35AD1"/>
    <w:multiLevelType w:val="hybridMultilevel"/>
    <w:tmpl w:val="2788E5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C4EFC"/>
    <w:multiLevelType w:val="hybridMultilevel"/>
    <w:tmpl w:val="9AB6BAC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4"/>
  </w:num>
  <w:num w:numId="2">
    <w:abstractNumId w:val="35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8"/>
  </w:num>
  <w:num w:numId="6">
    <w:abstractNumId w:val="30"/>
  </w:num>
  <w:num w:numId="7">
    <w:abstractNumId w:val="16"/>
  </w:num>
  <w:num w:numId="8">
    <w:abstractNumId w:val="32"/>
  </w:num>
  <w:num w:numId="9">
    <w:abstractNumId w:val="27"/>
  </w:num>
  <w:num w:numId="10">
    <w:abstractNumId w:val="7"/>
  </w:num>
  <w:num w:numId="11">
    <w:abstractNumId w:val="13"/>
  </w:num>
  <w:num w:numId="12">
    <w:abstractNumId w:val="33"/>
  </w:num>
  <w:num w:numId="13">
    <w:abstractNumId w:val="31"/>
  </w:num>
  <w:num w:numId="14">
    <w:abstractNumId w:val="14"/>
  </w:num>
  <w:num w:numId="15">
    <w:abstractNumId w:val="11"/>
  </w:num>
  <w:num w:numId="16">
    <w:abstractNumId w:val="33"/>
  </w:num>
  <w:num w:numId="17">
    <w:abstractNumId w:val="8"/>
  </w:num>
  <w:num w:numId="18">
    <w:abstractNumId w:val="5"/>
  </w:num>
  <w:num w:numId="19">
    <w:abstractNumId w:val="9"/>
  </w:num>
  <w:num w:numId="20">
    <w:abstractNumId w:val="17"/>
  </w:num>
  <w:num w:numId="21">
    <w:abstractNumId w:val="33"/>
  </w:num>
  <w:num w:numId="22">
    <w:abstractNumId w:val="29"/>
  </w:num>
  <w:num w:numId="23">
    <w:abstractNumId w:val="22"/>
  </w:num>
  <w:num w:numId="24">
    <w:abstractNumId w:val="15"/>
  </w:num>
  <w:num w:numId="25">
    <w:abstractNumId w:val="23"/>
  </w:num>
  <w:num w:numId="26">
    <w:abstractNumId w:val="21"/>
  </w:num>
  <w:num w:numId="27">
    <w:abstractNumId w:val="12"/>
  </w:num>
  <w:num w:numId="28">
    <w:abstractNumId w:val="26"/>
  </w:num>
  <w:num w:numId="29">
    <w:abstractNumId w:val="0"/>
  </w:num>
  <w:num w:numId="30">
    <w:abstractNumId w:val="10"/>
  </w:num>
  <w:num w:numId="31">
    <w:abstractNumId w:val="2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"/>
  </w:num>
  <w:num w:numId="36">
    <w:abstractNumId w:val="19"/>
  </w:num>
  <w:num w:numId="37">
    <w:abstractNumId w:val="18"/>
  </w:num>
  <w:num w:numId="38">
    <w:abstractNumId w:val="24"/>
  </w:num>
  <w:num w:numId="3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BE"/>
    <w:rsid w:val="00010BCD"/>
    <w:rsid w:val="00011F73"/>
    <w:rsid w:val="000157AD"/>
    <w:rsid w:val="000250B3"/>
    <w:rsid w:val="00033952"/>
    <w:rsid w:val="00034C09"/>
    <w:rsid w:val="000629DE"/>
    <w:rsid w:val="00062AD6"/>
    <w:rsid w:val="000636F6"/>
    <w:rsid w:val="0006532E"/>
    <w:rsid w:val="00072905"/>
    <w:rsid w:val="000948DA"/>
    <w:rsid w:val="000A5814"/>
    <w:rsid w:val="000B4483"/>
    <w:rsid w:val="000C6CF7"/>
    <w:rsid w:val="000E389C"/>
    <w:rsid w:val="000E5526"/>
    <w:rsid w:val="000F1DB8"/>
    <w:rsid w:val="000F2F98"/>
    <w:rsid w:val="000F4A5D"/>
    <w:rsid w:val="00100EB2"/>
    <w:rsid w:val="001310E1"/>
    <w:rsid w:val="001400E3"/>
    <w:rsid w:val="00140FAD"/>
    <w:rsid w:val="001762EF"/>
    <w:rsid w:val="001830AE"/>
    <w:rsid w:val="00187281"/>
    <w:rsid w:val="001A0F86"/>
    <w:rsid w:val="001C1E1C"/>
    <w:rsid w:val="001C3892"/>
    <w:rsid w:val="001D3E76"/>
    <w:rsid w:val="001E1157"/>
    <w:rsid w:val="001F398D"/>
    <w:rsid w:val="001F59CB"/>
    <w:rsid w:val="001F6C42"/>
    <w:rsid w:val="002108E3"/>
    <w:rsid w:val="00216899"/>
    <w:rsid w:val="00243A09"/>
    <w:rsid w:val="0025532B"/>
    <w:rsid w:val="00255BF4"/>
    <w:rsid w:val="002571A9"/>
    <w:rsid w:val="00263774"/>
    <w:rsid w:val="00271CC6"/>
    <w:rsid w:val="0027588A"/>
    <w:rsid w:val="00282959"/>
    <w:rsid w:val="00283FC9"/>
    <w:rsid w:val="002A0BB3"/>
    <w:rsid w:val="002A12EF"/>
    <w:rsid w:val="002A38C3"/>
    <w:rsid w:val="002A3C16"/>
    <w:rsid w:val="002A7C86"/>
    <w:rsid w:val="002B4604"/>
    <w:rsid w:val="002D1258"/>
    <w:rsid w:val="002D1D07"/>
    <w:rsid w:val="002D2B1C"/>
    <w:rsid w:val="002E1E8E"/>
    <w:rsid w:val="002E2F12"/>
    <w:rsid w:val="002F1E08"/>
    <w:rsid w:val="003024D3"/>
    <w:rsid w:val="003045E4"/>
    <w:rsid w:val="00305B60"/>
    <w:rsid w:val="00310431"/>
    <w:rsid w:val="0032387E"/>
    <w:rsid w:val="00331CAD"/>
    <w:rsid w:val="00331F0D"/>
    <w:rsid w:val="00334118"/>
    <w:rsid w:val="00334ADF"/>
    <w:rsid w:val="00335D9C"/>
    <w:rsid w:val="00343376"/>
    <w:rsid w:val="003439B0"/>
    <w:rsid w:val="003469F2"/>
    <w:rsid w:val="00347841"/>
    <w:rsid w:val="00351C9B"/>
    <w:rsid w:val="00354FE0"/>
    <w:rsid w:val="00360551"/>
    <w:rsid w:val="003652BB"/>
    <w:rsid w:val="00377B2D"/>
    <w:rsid w:val="00387F80"/>
    <w:rsid w:val="003A623C"/>
    <w:rsid w:val="003A6615"/>
    <w:rsid w:val="003C439E"/>
    <w:rsid w:val="003C4422"/>
    <w:rsid w:val="003C5DF3"/>
    <w:rsid w:val="003D3047"/>
    <w:rsid w:val="003E02FC"/>
    <w:rsid w:val="003E3EAF"/>
    <w:rsid w:val="003F31F3"/>
    <w:rsid w:val="003F6283"/>
    <w:rsid w:val="004160AD"/>
    <w:rsid w:val="0042315F"/>
    <w:rsid w:val="00423A50"/>
    <w:rsid w:val="00433035"/>
    <w:rsid w:val="00447125"/>
    <w:rsid w:val="00451E1F"/>
    <w:rsid w:val="00475D40"/>
    <w:rsid w:val="004857CE"/>
    <w:rsid w:val="00486D43"/>
    <w:rsid w:val="004A29DF"/>
    <w:rsid w:val="004C6109"/>
    <w:rsid w:val="004C7EC1"/>
    <w:rsid w:val="004D228B"/>
    <w:rsid w:val="004D2900"/>
    <w:rsid w:val="004D397F"/>
    <w:rsid w:val="004E2FB5"/>
    <w:rsid w:val="004E62E0"/>
    <w:rsid w:val="004F51FA"/>
    <w:rsid w:val="004F744D"/>
    <w:rsid w:val="005011B1"/>
    <w:rsid w:val="005040C2"/>
    <w:rsid w:val="00512E06"/>
    <w:rsid w:val="00513517"/>
    <w:rsid w:val="00513BD5"/>
    <w:rsid w:val="00515B40"/>
    <w:rsid w:val="00515F4D"/>
    <w:rsid w:val="00521C47"/>
    <w:rsid w:val="00523184"/>
    <w:rsid w:val="005244DF"/>
    <w:rsid w:val="00530302"/>
    <w:rsid w:val="00537AC7"/>
    <w:rsid w:val="005410A2"/>
    <w:rsid w:val="0055426E"/>
    <w:rsid w:val="0056265A"/>
    <w:rsid w:val="00562FD5"/>
    <w:rsid w:val="00565208"/>
    <w:rsid w:val="00565460"/>
    <w:rsid w:val="00566D2B"/>
    <w:rsid w:val="00572740"/>
    <w:rsid w:val="00573DF5"/>
    <w:rsid w:val="005746FE"/>
    <w:rsid w:val="005758DD"/>
    <w:rsid w:val="0057794F"/>
    <w:rsid w:val="005A334B"/>
    <w:rsid w:val="005B18FB"/>
    <w:rsid w:val="005C2EE0"/>
    <w:rsid w:val="005D2210"/>
    <w:rsid w:val="005D67C8"/>
    <w:rsid w:val="005F74F3"/>
    <w:rsid w:val="0060729E"/>
    <w:rsid w:val="0061623A"/>
    <w:rsid w:val="00624F82"/>
    <w:rsid w:val="00625D95"/>
    <w:rsid w:val="006608A9"/>
    <w:rsid w:val="00662625"/>
    <w:rsid w:val="00662F19"/>
    <w:rsid w:val="00664C34"/>
    <w:rsid w:val="0066581B"/>
    <w:rsid w:val="00674D7C"/>
    <w:rsid w:val="00685671"/>
    <w:rsid w:val="006A35D4"/>
    <w:rsid w:val="006B5E19"/>
    <w:rsid w:val="006B7490"/>
    <w:rsid w:val="006D1D8B"/>
    <w:rsid w:val="006D3C90"/>
    <w:rsid w:val="006D4504"/>
    <w:rsid w:val="006D5596"/>
    <w:rsid w:val="006E3799"/>
    <w:rsid w:val="006E62CA"/>
    <w:rsid w:val="006F0DA1"/>
    <w:rsid w:val="006F25D4"/>
    <w:rsid w:val="006F5ABC"/>
    <w:rsid w:val="007074D6"/>
    <w:rsid w:val="007134FB"/>
    <w:rsid w:val="00716B46"/>
    <w:rsid w:val="0073539A"/>
    <w:rsid w:val="0075714B"/>
    <w:rsid w:val="00776406"/>
    <w:rsid w:val="00777C25"/>
    <w:rsid w:val="00791B0E"/>
    <w:rsid w:val="00791FA1"/>
    <w:rsid w:val="0079699C"/>
    <w:rsid w:val="007A0349"/>
    <w:rsid w:val="007A1E69"/>
    <w:rsid w:val="007B19BB"/>
    <w:rsid w:val="007B23CD"/>
    <w:rsid w:val="007B2994"/>
    <w:rsid w:val="007B2A3A"/>
    <w:rsid w:val="007B49FF"/>
    <w:rsid w:val="007C5D32"/>
    <w:rsid w:val="007C6AFE"/>
    <w:rsid w:val="007E24E2"/>
    <w:rsid w:val="007E3D36"/>
    <w:rsid w:val="007F55D4"/>
    <w:rsid w:val="00803B3B"/>
    <w:rsid w:val="008135CB"/>
    <w:rsid w:val="00816768"/>
    <w:rsid w:val="008169CB"/>
    <w:rsid w:val="008237BF"/>
    <w:rsid w:val="00825E2C"/>
    <w:rsid w:val="00831267"/>
    <w:rsid w:val="00840C51"/>
    <w:rsid w:val="00843DD3"/>
    <w:rsid w:val="00870C4C"/>
    <w:rsid w:val="008740A8"/>
    <w:rsid w:val="008759D5"/>
    <w:rsid w:val="0089481E"/>
    <w:rsid w:val="008A21BE"/>
    <w:rsid w:val="008A279E"/>
    <w:rsid w:val="008A3E9C"/>
    <w:rsid w:val="008E0306"/>
    <w:rsid w:val="008E7F87"/>
    <w:rsid w:val="008F5BAA"/>
    <w:rsid w:val="008F5D27"/>
    <w:rsid w:val="00900F8E"/>
    <w:rsid w:val="00911154"/>
    <w:rsid w:val="009204B6"/>
    <w:rsid w:val="00921744"/>
    <w:rsid w:val="00926120"/>
    <w:rsid w:val="00934673"/>
    <w:rsid w:val="009654DF"/>
    <w:rsid w:val="00965791"/>
    <w:rsid w:val="00975A29"/>
    <w:rsid w:val="009817C4"/>
    <w:rsid w:val="00985AB4"/>
    <w:rsid w:val="00990CA8"/>
    <w:rsid w:val="00991739"/>
    <w:rsid w:val="009919F7"/>
    <w:rsid w:val="00996E25"/>
    <w:rsid w:val="009973BC"/>
    <w:rsid w:val="009A09ED"/>
    <w:rsid w:val="009B238F"/>
    <w:rsid w:val="009B3E42"/>
    <w:rsid w:val="009B70D2"/>
    <w:rsid w:val="009C3E97"/>
    <w:rsid w:val="009D101A"/>
    <w:rsid w:val="009D322F"/>
    <w:rsid w:val="009D405A"/>
    <w:rsid w:val="009D5882"/>
    <w:rsid w:val="009E2791"/>
    <w:rsid w:val="00A00511"/>
    <w:rsid w:val="00A07C26"/>
    <w:rsid w:val="00A10059"/>
    <w:rsid w:val="00A1220E"/>
    <w:rsid w:val="00A16151"/>
    <w:rsid w:val="00A171DE"/>
    <w:rsid w:val="00A27EEF"/>
    <w:rsid w:val="00A3172F"/>
    <w:rsid w:val="00A317F6"/>
    <w:rsid w:val="00A339F0"/>
    <w:rsid w:val="00A3697C"/>
    <w:rsid w:val="00A37E0E"/>
    <w:rsid w:val="00A4481B"/>
    <w:rsid w:val="00A448CC"/>
    <w:rsid w:val="00A51E10"/>
    <w:rsid w:val="00A54183"/>
    <w:rsid w:val="00A638BB"/>
    <w:rsid w:val="00A64BAC"/>
    <w:rsid w:val="00A744BB"/>
    <w:rsid w:val="00A76059"/>
    <w:rsid w:val="00A82903"/>
    <w:rsid w:val="00A86761"/>
    <w:rsid w:val="00A92DCD"/>
    <w:rsid w:val="00A963E4"/>
    <w:rsid w:val="00AA47E9"/>
    <w:rsid w:val="00AB5688"/>
    <w:rsid w:val="00AD033D"/>
    <w:rsid w:val="00AE6E83"/>
    <w:rsid w:val="00AF3952"/>
    <w:rsid w:val="00B05797"/>
    <w:rsid w:val="00B05DD2"/>
    <w:rsid w:val="00B23C3E"/>
    <w:rsid w:val="00B319A8"/>
    <w:rsid w:val="00B40585"/>
    <w:rsid w:val="00B421EB"/>
    <w:rsid w:val="00B608DD"/>
    <w:rsid w:val="00B63C6C"/>
    <w:rsid w:val="00B7185B"/>
    <w:rsid w:val="00B7212B"/>
    <w:rsid w:val="00B7252F"/>
    <w:rsid w:val="00B85CA8"/>
    <w:rsid w:val="00B9386E"/>
    <w:rsid w:val="00BA3E15"/>
    <w:rsid w:val="00BA4C06"/>
    <w:rsid w:val="00BB3823"/>
    <w:rsid w:val="00BC0831"/>
    <w:rsid w:val="00BC5CA0"/>
    <w:rsid w:val="00BC6A2C"/>
    <w:rsid w:val="00BC6BC2"/>
    <w:rsid w:val="00BD645C"/>
    <w:rsid w:val="00BE2D4F"/>
    <w:rsid w:val="00BE2DC6"/>
    <w:rsid w:val="00BE4CA9"/>
    <w:rsid w:val="00BE77CA"/>
    <w:rsid w:val="00BE7B3D"/>
    <w:rsid w:val="00C05F65"/>
    <w:rsid w:val="00C11C36"/>
    <w:rsid w:val="00C16AFF"/>
    <w:rsid w:val="00C26BEB"/>
    <w:rsid w:val="00C303F5"/>
    <w:rsid w:val="00C32669"/>
    <w:rsid w:val="00C46900"/>
    <w:rsid w:val="00C50774"/>
    <w:rsid w:val="00C519C5"/>
    <w:rsid w:val="00C55713"/>
    <w:rsid w:val="00C55F79"/>
    <w:rsid w:val="00C57D5F"/>
    <w:rsid w:val="00C6222A"/>
    <w:rsid w:val="00C64733"/>
    <w:rsid w:val="00C670B6"/>
    <w:rsid w:val="00C7622D"/>
    <w:rsid w:val="00C76D3D"/>
    <w:rsid w:val="00C86EE7"/>
    <w:rsid w:val="00CA37B3"/>
    <w:rsid w:val="00CA3CAE"/>
    <w:rsid w:val="00CB3069"/>
    <w:rsid w:val="00CB40DC"/>
    <w:rsid w:val="00CB4C0A"/>
    <w:rsid w:val="00CC2F10"/>
    <w:rsid w:val="00CC3561"/>
    <w:rsid w:val="00CC7B6B"/>
    <w:rsid w:val="00CD4CB2"/>
    <w:rsid w:val="00CF2ABB"/>
    <w:rsid w:val="00D06D46"/>
    <w:rsid w:val="00D0710B"/>
    <w:rsid w:val="00D103B4"/>
    <w:rsid w:val="00D3000F"/>
    <w:rsid w:val="00D42DBF"/>
    <w:rsid w:val="00D829AB"/>
    <w:rsid w:val="00D8584D"/>
    <w:rsid w:val="00D865A6"/>
    <w:rsid w:val="00D869CA"/>
    <w:rsid w:val="00D93506"/>
    <w:rsid w:val="00DA2152"/>
    <w:rsid w:val="00DA53E3"/>
    <w:rsid w:val="00DB28BD"/>
    <w:rsid w:val="00DB31CB"/>
    <w:rsid w:val="00DC147B"/>
    <w:rsid w:val="00DD05D2"/>
    <w:rsid w:val="00DD5893"/>
    <w:rsid w:val="00DE36C5"/>
    <w:rsid w:val="00DE40F2"/>
    <w:rsid w:val="00DF6AA2"/>
    <w:rsid w:val="00DF72F6"/>
    <w:rsid w:val="00E018D6"/>
    <w:rsid w:val="00E02B40"/>
    <w:rsid w:val="00E14AD9"/>
    <w:rsid w:val="00E2466A"/>
    <w:rsid w:val="00E26D8C"/>
    <w:rsid w:val="00E32DD6"/>
    <w:rsid w:val="00E42859"/>
    <w:rsid w:val="00E46B73"/>
    <w:rsid w:val="00E46E79"/>
    <w:rsid w:val="00E5125D"/>
    <w:rsid w:val="00E549D5"/>
    <w:rsid w:val="00EA45B1"/>
    <w:rsid w:val="00EA6FC2"/>
    <w:rsid w:val="00EB2F20"/>
    <w:rsid w:val="00EC49AB"/>
    <w:rsid w:val="00EC552A"/>
    <w:rsid w:val="00ED1DFC"/>
    <w:rsid w:val="00ED5927"/>
    <w:rsid w:val="00EE54EB"/>
    <w:rsid w:val="00EE6018"/>
    <w:rsid w:val="00EE6145"/>
    <w:rsid w:val="00EF00EF"/>
    <w:rsid w:val="00EF0DE7"/>
    <w:rsid w:val="00EF4867"/>
    <w:rsid w:val="00EF4ED6"/>
    <w:rsid w:val="00EF6F44"/>
    <w:rsid w:val="00F02008"/>
    <w:rsid w:val="00F04A48"/>
    <w:rsid w:val="00F05429"/>
    <w:rsid w:val="00F114FC"/>
    <w:rsid w:val="00F1707F"/>
    <w:rsid w:val="00F17AE7"/>
    <w:rsid w:val="00F222C4"/>
    <w:rsid w:val="00F235DA"/>
    <w:rsid w:val="00F327B7"/>
    <w:rsid w:val="00F50450"/>
    <w:rsid w:val="00F55CE1"/>
    <w:rsid w:val="00F561B0"/>
    <w:rsid w:val="00F61AF0"/>
    <w:rsid w:val="00F70E25"/>
    <w:rsid w:val="00F73433"/>
    <w:rsid w:val="00F764FE"/>
    <w:rsid w:val="00F84414"/>
    <w:rsid w:val="00F92D7E"/>
    <w:rsid w:val="00F973E5"/>
    <w:rsid w:val="00FE1421"/>
    <w:rsid w:val="00FE3AEB"/>
    <w:rsid w:val="00FE4C51"/>
    <w:rsid w:val="00FE55B7"/>
    <w:rsid w:val="00FF0F2A"/>
    <w:rsid w:val="00FF2192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49774"/>
  <w15:docId w15:val="{3890BF4E-D97F-4B5A-BF03-3D1D97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66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15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2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A661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6615"/>
    <w:rPr>
      <w:rFonts w:ascii="Consolas" w:eastAsia="Calibri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3A6615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rsid w:val="007B23CD"/>
    <w:rPr>
      <w:rFonts w:ascii="Calibri" w:hAnsi="Calibri"/>
      <w:b/>
      <w:bCs/>
      <w:i/>
      <w:iCs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8312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rsid w:val="00B938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A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C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15F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59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tnesswell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itnesswell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fitnesswel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9A35-6FE3-4E46-954E-7B5BCB4B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2211</Words>
  <Characters>13268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All-grants.pl</Company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All-grants.pl</dc:creator>
  <cp:lastModifiedBy>mario</cp:lastModifiedBy>
  <cp:revision>30</cp:revision>
  <cp:lastPrinted>2018-02-16T17:21:00Z</cp:lastPrinted>
  <dcterms:created xsi:type="dcterms:W3CDTF">2018-03-02T13:27:00Z</dcterms:created>
  <dcterms:modified xsi:type="dcterms:W3CDTF">2019-04-12T20:24:00Z</dcterms:modified>
</cp:coreProperties>
</file>